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D50B" w14:textId="77777777" w:rsidR="00FD2A24" w:rsidRDefault="00FD2A24" w:rsidP="005326FD">
      <w:pPr>
        <w:spacing w:after="0" w:line="240" w:lineRule="auto"/>
        <w:jc w:val="center"/>
        <w:rPr>
          <w:rFonts w:ascii="Times New Roman" w:hAnsi="Times New Roman" w:cs="Times New Roman"/>
          <w:b/>
          <w:bCs/>
          <w:color w:val="000000" w:themeColor="text1"/>
          <w:sz w:val="23"/>
          <w:szCs w:val="23"/>
        </w:rPr>
      </w:pPr>
      <w:bookmarkStart w:id="0" w:name="_Hlk207101940"/>
      <w:bookmarkStart w:id="1" w:name="_Hlk190069438"/>
      <w:bookmarkStart w:id="2" w:name="_Hlk209602250"/>
      <w:bookmarkStart w:id="3" w:name="_Hlk207104482"/>
    </w:p>
    <w:p w14:paraId="6B1FD12C" w14:textId="371721B5" w:rsidR="005326FD" w:rsidRPr="005326FD" w:rsidRDefault="00482482" w:rsidP="005326FD">
      <w:pPr>
        <w:spacing w:after="0" w:line="240" w:lineRule="auto"/>
        <w:jc w:val="center"/>
        <w:rPr>
          <w:rFonts w:ascii="Times New Roman" w:hAnsi="Times New Roman" w:cs="Times New Roman"/>
          <w:b/>
          <w:bCs/>
          <w:color w:val="000000" w:themeColor="text1"/>
          <w:sz w:val="23"/>
          <w:szCs w:val="23"/>
          <w:lang w:val="id-ID"/>
        </w:rPr>
      </w:pPr>
      <w:bookmarkStart w:id="4" w:name="_Hlk216701568"/>
      <w:r>
        <w:rPr>
          <w:rFonts w:ascii="Times New Roman" w:hAnsi="Times New Roman" w:cs="Times New Roman"/>
          <w:b/>
          <w:bCs/>
          <w:color w:val="000000" w:themeColor="text1"/>
          <w:sz w:val="23"/>
          <w:szCs w:val="23"/>
          <w:lang w:val="en-US"/>
        </w:rPr>
        <w:t xml:space="preserve">PENGARUH GAYA KEPEMIMPINAN </w:t>
      </w:r>
      <w:r w:rsidR="0042467A">
        <w:rPr>
          <w:rFonts w:ascii="Times New Roman" w:hAnsi="Times New Roman" w:cs="Times New Roman"/>
          <w:b/>
          <w:bCs/>
          <w:color w:val="000000" w:themeColor="text1"/>
          <w:sz w:val="23"/>
          <w:szCs w:val="23"/>
          <w:lang w:val="en-US"/>
        </w:rPr>
        <w:t>DAN MOTIVASI KERJA TERHADAP KINERJA PEGAWAI BADAN PENDAPATAN DAERAH (BAPPENDA)</w:t>
      </w:r>
      <w:r w:rsidR="005326FD" w:rsidRPr="005326FD">
        <w:rPr>
          <w:rFonts w:ascii="Times New Roman" w:hAnsi="Times New Roman" w:cs="Times New Roman"/>
          <w:b/>
          <w:bCs/>
          <w:color w:val="000000" w:themeColor="text1"/>
          <w:sz w:val="23"/>
          <w:szCs w:val="23"/>
          <w:lang w:val="id-ID"/>
        </w:rPr>
        <w:t xml:space="preserve"> KABUPATEN KUTAI BARAT</w:t>
      </w:r>
    </w:p>
    <w:bookmarkEnd w:id="2"/>
    <w:bookmarkEnd w:id="4"/>
    <w:p w14:paraId="4A976C62" w14:textId="14B485BE" w:rsidR="005865C1" w:rsidRPr="005865C1" w:rsidRDefault="005865C1" w:rsidP="005865C1">
      <w:pPr>
        <w:spacing w:after="0" w:line="240" w:lineRule="auto"/>
        <w:jc w:val="center"/>
        <w:rPr>
          <w:rFonts w:ascii="Times New Roman" w:hAnsi="Times New Roman" w:cs="Times New Roman"/>
          <w:b/>
          <w:bCs/>
          <w:color w:val="000000" w:themeColor="text1"/>
          <w:sz w:val="23"/>
          <w:szCs w:val="23"/>
          <w:lang w:val="id-ID"/>
        </w:rPr>
      </w:pPr>
    </w:p>
    <w:bookmarkEnd w:id="3"/>
    <w:p w14:paraId="30E0E6BD" w14:textId="77777777" w:rsidR="000E7164" w:rsidRPr="00270B81" w:rsidRDefault="000E7164" w:rsidP="00282510">
      <w:pPr>
        <w:spacing w:after="0" w:line="240" w:lineRule="auto"/>
        <w:jc w:val="center"/>
        <w:rPr>
          <w:rFonts w:ascii="Times New Roman" w:hAnsi="Times New Roman" w:cs="Times New Roman"/>
          <w:b/>
          <w:bCs/>
          <w:color w:val="000000" w:themeColor="text1"/>
          <w:sz w:val="23"/>
          <w:szCs w:val="23"/>
          <w:lang w:val="id-ID"/>
        </w:rPr>
      </w:pPr>
    </w:p>
    <w:p w14:paraId="3BFBF7DC" w14:textId="27DCB924" w:rsidR="00663B68" w:rsidRPr="00270B81" w:rsidRDefault="00482482" w:rsidP="005326FD">
      <w:pPr>
        <w:spacing w:after="0"/>
        <w:jc w:val="center"/>
        <w:rPr>
          <w:rFonts w:ascii="Times New Roman" w:hAnsi="Times New Roman" w:cs="Times New Roman"/>
          <w:b/>
          <w:bCs/>
          <w:color w:val="000000" w:themeColor="text1"/>
          <w:sz w:val="23"/>
          <w:szCs w:val="23"/>
          <w:lang w:val="id-ID"/>
        </w:rPr>
      </w:pPr>
      <w:r>
        <w:rPr>
          <w:rFonts w:ascii="Times New Roman" w:hAnsi="Times New Roman" w:cs="Times New Roman"/>
          <w:b/>
          <w:bCs/>
          <w:color w:val="000000" w:themeColor="text1"/>
          <w:sz w:val="23"/>
          <w:szCs w:val="23"/>
          <w:lang w:val="en-US"/>
        </w:rPr>
        <w:t>Christian Egy Lendra</w:t>
      </w:r>
      <w:proofErr w:type="gramStart"/>
      <w:r w:rsidR="00663B68" w:rsidRPr="00270B81">
        <w:rPr>
          <w:rFonts w:ascii="Times New Roman" w:hAnsi="Times New Roman" w:cs="Times New Roman"/>
          <w:b/>
          <w:bCs/>
          <w:color w:val="000000" w:themeColor="text1"/>
          <w:sz w:val="23"/>
          <w:szCs w:val="23"/>
          <w:vertAlign w:val="superscript"/>
          <w:lang w:val="id-ID"/>
        </w:rPr>
        <w:t>1</w:t>
      </w:r>
      <w:r w:rsidR="00663B68" w:rsidRPr="00270B81">
        <w:rPr>
          <w:rFonts w:ascii="Times New Roman" w:hAnsi="Times New Roman" w:cs="Times New Roman"/>
          <w:b/>
          <w:bCs/>
          <w:color w:val="000000" w:themeColor="text1"/>
          <w:sz w:val="23"/>
          <w:szCs w:val="23"/>
          <w:lang w:val="id-ID"/>
        </w:rPr>
        <w:t>,</w:t>
      </w:r>
      <w:proofErr w:type="spellStart"/>
      <w:r>
        <w:rPr>
          <w:rFonts w:ascii="Times New Roman" w:hAnsi="Times New Roman" w:cs="Times New Roman"/>
          <w:b/>
          <w:bCs/>
          <w:lang w:val="en-US"/>
        </w:rPr>
        <w:t>Jauchar</w:t>
      </w:r>
      <w:proofErr w:type="spellEnd"/>
      <w:proofErr w:type="gramEnd"/>
      <w:r>
        <w:rPr>
          <w:rFonts w:ascii="Times New Roman" w:hAnsi="Times New Roman" w:cs="Times New Roman"/>
          <w:b/>
          <w:bCs/>
          <w:lang w:val="en-US"/>
        </w:rPr>
        <w:t xml:space="preserve"> B</w:t>
      </w:r>
      <w:r w:rsidR="005326FD">
        <w:rPr>
          <w:rFonts w:ascii="Times New Roman" w:hAnsi="Times New Roman" w:cs="Times New Roman"/>
          <w:b/>
          <w:bCs/>
          <w:lang w:val="id-ID"/>
        </w:rPr>
        <w:t xml:space="preserve"> </w:t>
      </w:r>
      <w:r w:rsidR="00663B68" w:rsidRPr="00270B81">
        <w:rPr>
          <w:rFonts w:ascii="Times New Roman" w:hAnsi="Times New Roman" w:cs="Times New Roman"/>
          <w:b/>
          <w:bCs/>
          <w:color w:val="000000" w:themeColor="text1"/>
          <w:sz w:val="23"/>
          <w:szCs w:val="23"/>
          <w:vertAlign w:val="superscript"/>
          <w:lang w:val="id-ID"/>
        </w:rPr>
        <w:t>2</w:t>
      </w:r>
    </w:p>
    <w:p w14:paraId="4C60821F" w14:textId="77777777" w:rsidR="00663B68" w:rsidRPr="00270B81" w:rsidRDefault="00663B68" w:rsidP="00282510">
      <w:pPr>
        <w:spacing w:after="0" w:line="240" w:lineRule="auto"/>
        <w:jc w:val="center"/>
        <w:rPr>
          <w:rFonts w:ascii="Times New Roman" w:hAnsi="Times New Roman" w:cs="Times New Roman"/>
          <w:b/>
          <w:bCs/>
          <w:color w:val="000000" w:themeColor="text1"/>
          <w:sz w:val="23"/>
          <w:szCs w:val="23"/>
          <w:lang w:val="id-ID"/>
        </w:rPr>
      </w:pPr>
    </w:p>
    <w:p w14:paraId="2D6CB8E1" w14:textId="77777777" w:rsidR="00663B68" w:rsidRPr="00270B81" w:rsidRDefault="00663B68" w:rsidP="00282510">
      <w:pPr>
        <w:spacing w:after="0" w:line="240" w:lineRule="auto"/>
        <w:jc w:val="center"/>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Abstrak</w:t>
      </w:r>
    </w:p>
    <w:p w14:paraId="5673F522" w14:textId="78DBA920" w:rsidR="005326FD" w:rsidRPr="005326FD" w:rsidRDefault="00506378" w:rsidP="005326FD">
      <w:pPr>
        <w:spacing w:line="240" w:lineRule="auto"/>
        <w:ind w:firstLine="720"/>
        <w:jc w:val="both"/>
        <w:rPr>
          <w:rFonts w:ascii="Times New Roman" w:hAnsi="Times New Roman" w:cs="Times New Roman"/>
          <w:i/>
          <w:iCs/>
          <w:color w:val="000000" w:themeColor="text1"/>
          <w:sz w:val="23"/>
          <w:szCs w:val="23"/>
          <w:lang w:val="id-ID"/>
        </w:rPr>
      </w:pPr>
      <w:r w:rsidRPr="00506378">
        <w:rPr>
          <w:rFonts w:ascii="Times New Roman" w:hAnsi="Times New Roman" w:cs="Times New Roman"/>
          <w:i/>
          <w:iCs/>
          <w:color w:val="000000" w:themeColor="text1"/>
          <w:sz w:val="23"/>
          <w:szCs w:val="23"/>
          <w:lang w:val="id-ID"/>
        </w:rPr>
        <w:t>Penelitian ini bertujuan untuk menganalisis pengaruh gaya kepemimpinan dan motivasi kerja terhadap kinerja pegawai di Badan Pendapatan Daerah (BAPPENDA) Kabupaten Kutai Barat. Sumber daya manusia yang berkualitas dan termotivasi menjadi faktor utama dalam meningkatkan efektivitas dan efisiensi kerja dalam sebuah organisasi. Penelitian ini menggunakan metode kuantitatif dengan pendekatan deskriptif. Data dikumpulkan melalui penyebaran kuesioner kepada 42 pegawai yang dipilih secara acak. Analisis data dilakukan dengan regresi linear berganda untuk mengetahui hubungan antara variabel gaya kepemimpinan, motivasi kerja, dan kinerja pegawai. Hasil penelitian menunjukkan bahwa gaya kepemimpinan memiliki pengaruh signifikan terhadap kinerja pegawai, dengan kepemimpinan yang lebih tegas dan terstruktur cenderung meningkatkan disiplin dan produktivitas pegawai. Selain itu, motivasi kerja juga berperan penting dalam meningkatkan kinerja, di mana insentif dan penghargaan yang diberikan berkontribusi terhadap semangat kerja pegawai. Secara simultan, gaya kepemimpinan dan motivasi kerja secara bersama-sama berpengaruh terhadap kinerja pegawai di BAPPENDA Kabupaten Kutai Barat. Rekomendasi dari penelitian ini mencakup peningkatan kualitas kepemimpinan dengan pendekatan yang lebih partisipatif, pemberian motivasi yang lebih efektif melalui insentif yang sesuai, serta penguatan budaya kerja yang mendukung produktivitas pegawai. Dengan penerapan strategi kepemimpinan dan motivasi yang tepat, diharapkan kinerja pegawai dapat terus meningkat untuk mendukung pencapaian tujuan organisasi.</w:t>
      </w:r>
    </w:p>
    <w:p w14:paraId="596A9286" w14:textId="1F2110C0" w:rsidR="005326FD" w:rsidRPr="005326FD" w:rsidRDefault="00CE2D10" w:rsidP="005D4E53">
      <w:pPr>
        <w:tabs>
          <w:tab w:val="left" w:pos="7655"/>
        </w:tabs>
        <w:spacing w:after="0" w:line="240" w:lineRule="auto"/>
        <w:jc w:val="both"/>
        <w:rPr>
          <w:rFonts w:ascii="Times New Roman" w:hAnsi="Times New Roman" w:cs="Times New Roman"/>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Kata Kunci</w:t>
      </w:r>
      <w:r w:rsidR="000239A8" w:rsidRPr="00270B81">
        <w:rPr>
          <w:rFonts w:ascii="Times New Roman" w:hAnsi="Times New Roman" w:cs="Times New Roman"/>
          <w:b/>
          <w:bCs/>
          <w:color w:val="000000" w:themeColor="text1"/>
          <w:sz w:val="23"/>
          <w:szCs w:val="23"/>
          <w:lang w:val="id-ID"/>
        </w:rPr>
        <w:t xml:space="preserve"> </w:t>
      </w:r>
      <w:r w:rsidRPr="00270B81">
        <w:rPr>
          <w:rFonts w:ascii="Times New Roman" w:hAnsi="Times New Roman" w:cs="Times New Roman"/>
          <w:b/>
          <w:bCs/>
          <w:color w:val="000000" w:themeColor="text1"/>
          <w:sz w:val="23"/>
          <w:szCs w:val="23"/>
          <w:lang w:val="id-ID"/>
        </w:rPr>
        <w:t>:</w:t>
      </w:r>
      <w:r w:rsidR="00914072">
        <w:rPr>
          <w:rFonts w:ascii="Times New Roman" w:hAnsi="Times New Roman" w:cs="Times New Roman"/>
          <w:b/>
          <w:bCs/>
          <w:color w:val="000000" w:themeColor="text1"/>
          <w:sz w:val="23"/>
          <w:szCs w:val="23"/>
          <w:lang w:val="id-ID"/>
        </w:rPr>
        <w:t xml:space="preserve"> </w:t>
      </w:r>
      <w:r w:rsidR="00103677" w:rsidRPr="00506378">
        <w:rPr>
          <w:rFonts w:ascii="Times New Roman" w:hAnsi="Times New Roman" w:cs="Times New Roman"/>
          <w:i/>
          <w:iCs/>
          <w:color w:val="000000" w:themeColor="text1"/>
          <w:sz w:val="23"/>
          <w:szCs w:val="23"/>
          <w:lang w:val="id-ID"/>
        </w:rPr>
        <w:t>manajemen sumber daya manusia, gaya kepemimpinan, motivasi dan kinerja pegawai</w:t>
      </w:r>
      <w:r w:rsidR="00103677" w:rsidRPr="005326FD">
        <w:rPr>
          <w:rFonts w:ascii="Times New Roman" w:hAnsi="Times New Roman" w:cs="Times New Roman"/>
          <w:i/>
          <w:iCs/>
          <w:color w:val="000000" w:themeColor="text1"/>
          <w:sz w:val="23"/>
          <w:szCs w:val="23"/>
          <w:lang w:val="id-ID"/>
        </w:rPr>
        <w:t xml:space="preserve"> </w:t>
      </w:r>
    </w:p>
    <w:p w14:paraId="5F4B1E51" w14:textId="77777777" w:rsidR="00FE0022" w:rsidRDefault="00FE0022" w:rsidP="00FE0022">
      <w:pPr>
        <w:spacing w:before="240" w:after="0" w:line="240" w:lineRule="auto"/>
        <w:jc w:val="both"/>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Pendahuluan</w:t>
      </w:r>
    </w:p>
    <w:p w14:paraId="3A552DA6" w14:textId="77777777" w:rsidR="00103677" w:rsidRDefault="00506378" w:rsidP="004916FC">
      <w:pPr>
        <w:spacing w:after="0" w:line="240" w:lineRule="auto"/>
        <w:ind w:firstLine="720"/>
        <w:jc w:val="both"/>
        <w:rPr>
          <w:rFonts w:ascii="Times New Roman" w:hAnsi="Times New Roman" w:cs="Times New Roman"/>
          <w:color w:val="000000" w:themeColor="text1"/>
          <w:sz w:val="23"/>
          <w:szCs w:val="23"/>
        </w:rPr>
      </w:pP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manusia</w:t>
      </w:r>
      <w:proofErr w:type="spellEnd"/>
      <w:r w:rsidRPr="00506378">
        <w:rPr>
          <w:rFonts w:ascii="Times New Roman" w:hAnsi="Times New Roman" w:cs="Times New Roman"/>
          <w:color w:val="000000" w:themeColor="text1"/>
          <w:sz w:val="23"/>
          <w:szCs w:val="23"/>
        </w:rPr>
        <w:t xml:space="preserve"> (SDM) </w:t>
      </w:r>
      <w:proofErr w:type="spellStart"/>
      <w:r w:rsidRPr="00506378">
        <w:rPr>
          <w:rFonts w:ascii="Times New Roman" w:hAnsi="Times New Roman" w:cs="Times New Roman"/>
          <w:color w:val="000000" w:themeColor="text1"/>
          <w:sz w:val="23"/>
          <w:szCs w:val="23"/>
        </w:rPr>
        <w:t>merupakan</w:t>
      </w:r>
      <w:proofErr w:type="spellEnd"/>
      <w:r w:rsidRPr="00506378">
        <w:rPr>
          <w:rFonts w:ascii="Times New Roman" w:hAnsi="Times New Roman" w:cs="Times New Roman"/>
          <w:color w:val="000000" w:themeColor="text1"/>
          <w:sz w:val="23"/>
          <w:szCs w:val="23"/>
        </w:rPr>
        <w:t xml:space="preserve"> salah </w:t>
      </w:r>
      <w:proofErr w:type="spellStart"/>
      <w:r w:rsidRPr="00506378">
        <w:rPr>
          <w:rFonts w:ascii="Times New Roman" w:hAnsi="Times New Roman" w:cs="Times New Roman"/>
          <w:color w:val="000000" w:themeColor="text1"/>
          <w:sz w:val="23"/>
          <w:szCs w:val="23"/>
        </w:rPr>
        <w:t>satu</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faktor</w:t>
      </w:r>
      <w:proofErr w:type="spellEnd"/>
      <w:r w:rsidRPr="00506378">
        <w:rPr>
          <w:rFonts w:ascii="Times New Roman" w:hAnsi="Times New Roman" w:cs="Times New Roman"/>
          <w:color w:val="000000" w:themeColor="text1"/>
          <w:sz w:val="23"/>
          <w:szCs w:val="23"/>
        </w:rPr>
        <w:t xml:space="preserve"> yang sangat </w:t>
      </w:r>
      <w:proofErr w:type="spellStart"/>
      <w:r w:rsidRPr="00506378">
        <w:rPr>
          <w:rFonts w:ascii="Times New Roman" w:hAnsi="Times New Roman" w:cs="Times New Roman"/>
          <w:color w:val="000000" w:themeColor="text1"/>
          <w:sz w:val="23"/>
          <w:szCs w:val="23"/>
        </w:rPr>
        <w:t>penting</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dalam</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sebuah</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perusahaan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atau</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sebuah</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organisasi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manusia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merupakan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faktor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utama</w:t>
      </w:r>
      <w:proofErr w:type="spellEnd"/>
      <w:r w:rsidRPr="00506378">
        <w:rPr>
          <w:rFonts w:ascii="Times New Roman" w:hAnsi="Times New Roman" w:cs="Times New Roman"/>
          <w:color w:val="000000" w:themeColor="text1"/>
          <w:sz w:val="23"/>
          <w:szCs w:val="23"/>
        </w:rPr>
        <w:t xml:space="preserve"> yang </w:t>
      </w:r>
      <w:proofErr w:type="spellStart"/>
      <w:r w:rsidRPr="00506378">
        <w:rPr>
          <w:rFonts w:ascii="Times New Roman" w:hAnsi="Times New Roman" w:cs="Times New Roman"/>
          <w:color w:val="000000" w:themeColor="text1"/>
          <w:sz w:val="23"/>
          <w:szCs w:val="23"/>
        </w:rPr>
        <w:t>akan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menggerakkan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berbagai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jenis</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yang lain yang </w:t>
      </w:r>
      <w:proofErr w:type="spellStart"/>
      <w:r w:rsidRPr="00506378">
        <w:rPr>
          <w:rFonts w:ascii="Times New Roman" w:hAnsi="Times New Roman" w:cs="Times New Roman"/>
          <w:color w:val="000000" w:themeColor="text1"/>
          <w:sz w:val="23"/>
          <w:szCs w:val="23"/>
        </w:rPr>
        <w:t>terdapat</w:t>
      </w:r>
      <w:proofErr w:type="spellEnd"/>
      <w:r w:rsidRPr="00506378">
        <w:rPr>
          <w:rFonts w:ascii="Times New Roman" w:hAnsi="Times New Roman" w:cs="Times New Roman"/>
          <w:color w:val="000000" w:themeColor="text1"/>
          <w:sz w:val="23"/>
          <w:szCs w:val="23"/>
        </w:rPr>
        <w:t xml:space="preserve"> di </w:t>
      </w:r>
      <w:proofErr w:type="spellStart"/>
      <w:r w:rsidRPr="00506378">
        <w:rPr>
          <w:rFonts w:ascii="Times New Roman" w:hAnsi="Times New Roman" w:cs="Times New Roman"/>
          <w:color w:val="000000" w:themeColor="text1"/>
          <w:sz w:val="23"/>
          <w:szCs w:val="23"/>
        </w:rPr>
        <w:t>perusahaan</w:t>
      </w:r>
      <w:proofErr w:type="spellEnd"/>
      <w:r w:rsidRPr="00506378">
        <w:rPr>
          <w:rFonts w:ascii="Times New Roman" w:hAnsi="Times New Roman" w:cs="Times New Roman"/>
          <w:color w:val="000000" w:themeColor="text1"/>
          <w:sz w:val="23"/>
          <w:szCs w:val="23"/>
        </w:rPr>
        <w:t xml:space="preserve"> agar </w:t>
      </w:r>
      <w:proofErr w:type="spellStart"/>
      <w:r w:rsidRPr="00506378">
        <w:rPr>
          <w:rFonts w:ascii="Times New Roman" w:hAnsi="Times New Roman" w:cs="Times New Roman"/>
          <w:color w:val="000000" w:themeColor="text1"/>
          <w:sz w:val="23"/>
          <w:szCs w:val="23"/>
        </w:rPr>
        <w:t>dapat</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berjalan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dengan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efektif</w:t>
      </w:r>
      <w:proofErr w:type="spellEnd"/>
      <w:r w:rsidRPr="00506378">
        <w:rPr>
          <w:rFonts w:ascii="Times New Roman" w:hAnsi="Times New Roman" w:cs="Times New Roman"/>
          <w:color w:val="000000" w:themeColor="text1"/>
          <w:sz w:val="23"/>
          <w:szCs w:val="23"/>
        </w:rPr>
        <w:t xml:space="preserve"> dan </w:t>
      </w:r>
      <w:proofErr w:type="spellStart"/>
      <w:r w:rsidRPr="00506378">
        <w:rPr>
          <w:rFonts w:ascii="Times New Roman" w:hAnsi="Times New Roman" w:cs="Times New Roman"/>
          <w:color w:val="000000" w:themeColor="text1"/>
          <w:sz w:val="23"/>
          <w:szCs w:val="23"/>
        </w:rPr>
        <w:t>efisien</w:t>
      </w:r>
      <w:proofErr w:type="spellEnd"/>
      <w:r w:rsidRPr="00506378">
        <w:rPr>
          <w:rFonts w:ascii="Times New Roman" w:hAnsi="Times New Roman" w:cs="Times New Roman"/>
          <w:color w:val="000000" w:themeColor="text1"/>
          <w:sz w:val="23"/>
          <w:szCs w:val="23"/>
        </w:rPr>
        <w:t xml:space="preserve">. </w:t>
      </w:r>
    </w:p>
    <w:p w14:paraId="5470991F" w14:textId="77777777" w:rsidR="00103677" w:rsidRDefault="00103677" w:rsidP="004916FC">
      <w:pPr>
        <w:spacing w:after="0" w:line="240" w:lineRule="auto"/>
        <w:ind w:firstLine="720"/>
        <w:jc w:val="both"/>
        <w:rPr>
          <w:rFonts w:ascii="Times New Roman" w:hAnsi="Times New Roman" w:cs="Times New Roman"/>
          <w:color w:val="000000" w:themeColor="text1"/>
          <w:sz w:val="23"/>
          <w:szCs w:val="23"/>
        </w:rPr>
      </w:pPr>
    </w:p>
    <w:p w14:paraId="0CBABF50" w14:textId="77777777" w:rsidR="00103677" w:rsidRPr="00CC7A71" w:rsidRDefault="00103677" w:rsidP="00103677">
      <w:pPr>
        <w:spacing w:after="200" w:line="276" w:lineRule="auto"/>
        <w:jc w:val="both"/>
        <w:rPr>
          <w:rFonts w:ascii="Times New Roman" w:hAnsi="Times New Roman" w:cs="Times New Roman"/>
          <w:bCs/>
          <w:iCs/>
          <w:color w:val="000000" w:themeColor="text1"/>
          <w:sz w:val="23"/>
          <w:szCs w:val="23"/>
          <w:lang w:val="id-ID"/>
        </w:rPr>
      </w:pPr>
      <w:r w:rsidRPr="00270B81">
        <w:rPr>
          <w:rFonts w:ascii="Times New Roman" w:hAnsi="Times New Roman" w:cs="Times New Roman"/>
          <w:i/>
          <w:iCs/>
          <w:color w:val="000000" w:themeColor="text1"/>
          <w:sz w:val="23"/>
          <w:szCs w:val="23"/>
          <w:lang w:val="id-ID"/>
        </w:rPr>
        <w:t>________________________</w:t>
      </w:r>
    </w:p>
    <w:p w14:paraId="734A213F" w14:textId="16504ED4" w:rsidR="00103677" w:rsidRPr="00270B81" w:rsidRDefault="00103677" w:rsidP="00103677">
      <w:pPr>
        <w:spacing w:after="0" w:line="240" w:lineRule="auto"/>
        <w:ind w:left="142" w:hanging="142"/>
        <w:jc w:val="both"/>
        <w:rPr>
          <w:rFonts w:ascii="Times New Roman" w:hAnsi="Times New Roman" w:cs="Times New Roman"/>
          <w:color w:val="000000" w:themeColor="text1"/>
          <w:sz w:val="20"/>
          <w:szCs w:val="20"/>
          <w:lang w:val="en-US"/>
        </w:rPr>
      </w:pPr>
      <w:r w:rsidRPr="00270B81">
        <w:rPr>
          <w:rFonts w:ascii="Times New Roman" w:hAnsi="Times New Roman" w:cs="Times New Roman"/>
          <w:color w:val="000000" w:themeColor="text1"/>
          <w:sz w:val="20"/>
          <w:szCs w:val="20"/>
          <w:vertAlign w:val="superscript"/>
          <w:lang w:val="id-ID"/>
        </w:rPr>
        <w:t>1</w:t>
      </w:r>
      <w:r w:rsidRPr="00270B81">
        <w:rPr>
          <w:rFonts w:ascii="Times New Roman" w:hAnsi="Times New Roman" w:cs="Times New Roman"/>
          <w:color w:val="000000" w:themeColor="text1"/>
          <w:sz w:val="20"/>
          <w:szCs w:val="20"/>
          <w:lang w:val="id-ID"/>
        </w:rPr>
        <w:tab/>
        <w:t xml:space="preserve">Mahasiswa Program S1 Pemerintahan Integratif, Fakultas Ilmu Sosial dan Ilmu Politik, Universitas Mulawarman. Email: </w:t>
      </w:r>
      <w:r>
        <w:rPr>
          <w:rStyle w:val="Hyperlink"/>
          <w:rFonts w:ascii="Times New Roman" w:hAnsi="Times New Roman" w:cs="Times New Roman"/>
          <w:color w:val="000000" w:themeColor="text1"/>
          <w:sz w:val="20"/>
          <w:szCs w:val="20"/>
          <w:lang w:val="en-US"/>
        </w:rPr>
        <w:t>egylendra111</w:t>
      </w:r>
      <w:r w:rsidRPr="00914072">
        <w:rPr>
          <w:rStyle w:val="Hyperlink"/>
          <w:rFonts w:ascii="Times New Roman" w:hAnsi="Times New Roman" w:cs="Times New Roman"/>
          <w:color w:val="000000" w:themeColor="text1"/>
          <w:sz w:val="20"/>
          <w:szCs w:val="20"/>
          <w:lang w:val="en-US"/>
        </w:rPr>
        <w:t>@gmail.com</w:t>
      </w:r>
    </w:p>
    <w:p w14:paraId="7DEA6F22" w14:textId="77777777" w:rsidR="00103677" w:rsidRPr="00270B81" w:rsidRDefault="00103677" w:rsidP="00103677">
      <w:pPr>
        <w:spacing w:after="0" w:line="240" w:lineRule="auto"/>
        <w:ind w:left="142" w:hanging="142"/>
        <w:rPr>
          <w:rFonts w:ascii="Times New Roman" w:hAnsi="Times New Roman" w:cs="Times New Roman"/>
          <w:color w:val="000000" w:themeColor="text1"/>
          <w:sz w:val="20"/>
          <w:szCs w:val="20"/>
          <w:lang w:val="id-ID"/>
        </w:rPr>
        <w:sectPr w:rsidR="00103677" w:rsidRPr="00270B81" w:rsidSect="00103677">
          <w:headerReference w:type="even" r:id="rId8"/>
          <w:headerReference w:type="first" r:id="rId9"/>
          <w:pgSz w:w="10319" w:h="14572" w:code="13"/>
          <w:pgMar w:top="1361" w:right="1191" w:bottom="1191" w:left="1361" w:header="567" w:footer="709" w:gutter="0"/>
          <w:pgNumType w:start="2"/>
          <w:cols w:space="708"/>
          <w:titlePg/>
          <w:docGrid w:linePitch="360"/>
        </w:sectPr>
      </w:pPr>
      <w:r w:rsidRPr="00270B81">
        <w:rPr>
          <w:rFonts w:ascii="Times New Roman" w:hAnsi="Times New Roman" w:cs="Times New Roman"/>
          <w:color w:val="000000" w:themeColor="text1"/>
          <w:sz w:val="20"/>
          <w:szCs w:val="20"/>
          <w:vertAlign w:val="superscript"/>
          <w:lang w:val="id-ID"/>
        </w:rPr>
        <w:t>2</w:t>
      </w:r>
      <w:r w:rsidRPr="00270B81">
        <w:rPr>
          <w:rFonts w:ascii="Times New Roman" w:hAnsi="Times New Roman" w:cs="Times New Roman"/>
          <w:color w:val="000000" w:themeColor="text1"/>
          <w:sz w:val="20"/>
          <w:szCs w:val="20"/>
          <w:lang w:val="id-ID"/>
        </w:rPr>
        <w:tab/>
        <w:t>Dosen Fakultas Ilmu Sosial dan Ilmu Politik, Universitas Mulawarman</w:t>
      </w:r>
    </w:p>
    <w:p w14:paraId="78019E21" w14:textId="7EAF0EB4" w:rsidR="004916FC" w:rsidRDefault="00506378" w:rsidP="004916FC">
      <w:pPr>
        <w:spacing w:after="0" w:line="240" w:lineRule="auto"/>
        <w:ind w:firstLine="720"/>
        <w:jc w:val="both"/>
        <w:rPr>
          <w:rFonts w:ascii="Times New Roman" w:hAnsi="Times New Roman" w:cs="Times New Roman"/>
          <w:color w:val="000000" w:themeColor="text1"/>
          <w:sz w:val="23"/>
          <w:szCs w:val="23"/>
        </w:rPr>
      </w:pPr>
      <w:proofErr w:type="spellStart"/>
      <w:r w:rsidRPr="00506378">
        <w:rPr>
          <w:rFonts w:ascii="Times New Roman" w:hAnsi="Times New Roman" w:cs="Times New Roman"/>
          <w:color w:val="000000" w:themeColor="text1"/>
          <w:sz w:val="23"/>
          <w:szCs w:val="23"/>
        </w:rPr>
        <w:lastRenderedPageBreak/>
        <w:t>Dengan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demikian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maka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dibutuhkan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pengelolaan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manusia</w:t>
      </w:r>
      <w:proofErr w:type="spellEnd"/>
      <w:r w:rsidRPr="00506378">
        <w:rPr>
          <w:rFonts w:ascii="Times New Roman" w:hAnsi="Times New Roman" w:cs="Times New Roman"/>
          <w:color w:val="000000" w:themeColor="text1"/>
          <w:sz w:val="23"/>
          <w:szCs w:val="23"/>
        </w:rPr>
        <w:t xml:space="preserve"> yang </w:t>
      </w:r>
      <w:proofErr w:type="spellStart"/>
      <w:r w:rsidRPr="00506378">
        <w:rPr>
          <w:rFonts w:ascii="Times New Roman" w:hAnsi="Times New Roman" w:cs="Times New Roman"/>
          <w:color w:val="000000" w:themeColor="text1"/>
          <w:sz w:val="23"/>
          <w:szCs w:val="23"/>
        </w:rPr>
        <w:t>dapat</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bekerja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dengan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profesional</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dengan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menggunakan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berbagai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jenis</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teknik</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manajemen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manusia</w:t>
      </w:r>
      <w:proofErr w:type="spellEnd"/>
      <w:r w:rsidRPr="00506378">
        <w:rPr>
          <w:rFonts w:ascii="Times New Roman" w:hAnsi="Times New Roman" w:cs="Times New Roman"/>
          <w:color w:val="000000" w:themeColor="text1"/>
          <w:sz w:val="23"/>
          <w:szCs w:val="23"/>
        </w:rPr>
        <w:t xml:space="preserve"> agar </w:t>
      </w:r>
      <w:proofErr w:type="spellStart"/>
      <w:r w:rsidRPr="00506378">
        <w:rPr>
          <w:rFonts w:ascii="Times New Roman" w:hAnsi="Times New Roman" w:cs="Times New Roman"/>
          <w:color w:val="000000" w:themeColor="text1"/>
          <w:sz w:val="23"/>
          <w:szCs w:val="23"/>
        </w:rPr>
        <w:t>dapat</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mendukung</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kinerja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pegawai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Manajemen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adalah</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disiplin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ilmiah</w:t>
      </w:r>
      <w:proofErr w:type="spellEnd"/>
      <w:r w:rsidRPr="00506378">
        <w:rPr>
          <w:rFonts w:ascii="Times New Roman" w:hAnsi="Times New Roman" w:cs="Times New Roman"/>
          <w:color w:val="000000" w:themeColor="text1"/>
          <w:sz w:val="23"/>
          <w:szCs w:val="23"/>
        </w:rPr>
        <w:t xml:space="preserve"> dan </w:t>
      </w:r>
      <w:proofErr w:type="spellStart"/>
      <w:r w:rsidRPr="00506378">
        <w:rPr>
          <w:rFonts w:ascii="Times New Roman" w:hAnsi="Times New Roman" w:cs="Times New Roman"/>
          <w:color w:val="000000" w:themeColor="text1"/>
          <w:sz w:val="23"/>
          <w:szCs w:val="23"/>
        </w:rPr>
        <w:t>artistik</w:t>
      </w:r>
      <w:proofErr w:type="spellEnd"/>
      <w:r w:rsidRPr="00506378">
        <w:rPr>
          <w:rFonts w:ascii="Times New Roman" w:hAnsi="Times New Roman" w:cs="Times New Roman"/>
          <w:color w:val="000000" w:themeColor="text1"/>
          <w:sz w:val="23"/>
          <w:szCs w:val="23"/>
        </w:rPr>
        <w:t xml:space="preserve"> yang </w:t>
      </w:r>
      <w:proofErr w:type="spellStart"/>
      <w:r w:rsidRPr="00506378">
        <w:rPr>
          <w:rFonts w:ascii="Times New Roman" w:hAnsi="Times New Roman" w:cs="Times New Roman"/>
          <w:color w:val="000000" w:themeColor="text1"/>
          <w:sz w:val="23"/>
          <w:szCs w:val="23"/>
        </w:rPr>
        <w:t>mengatur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interaksi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antara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tanggung</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jawab</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pekerja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memungkinkan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mereka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berfungsi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secara</w:t>
      </w:r>
      <w:proofErr w:type="spellEnd"/>
      <w:r w:rsidRPr="00506378">
        <w:rPr>
          <w:rFonts w:ascii="Times New Roman" w:hAnsi="Times New Roman" w:cs="Times New Roman"/>
          <w:color w:val="000000" w:themeColor="text1"/>
          <w:sz w:val="23"/>
          <w:szCs w:val="23"/>
        </w:rPr>
        <w:t xml:space="preserve"> optimal </w:t>
      </w:r>
      <w:proofErr w:type="spellStart"/>
      <w:r w:rsidRPr="00506378">
        <w:rPr>
          <w:rFonts w:ascii="Times New Roman" w:hAnsi="Times New Roman" w:cs="Times New Roman"/>
          <w:color w:val="000000" w:themeColor="text1"/>
          <w:sz w:val="23"/>
          <w:szCs w:val="23"/>
        </w:rPr>
        <w:t>dalam</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mencapai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tujuan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organisasi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tenaga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kerja</w:t>
      </w:r>
      <w:proofErr w:type="spellEnd"/>
      <w:r w:rsidRPr="00506378">
        <w:rPr>
          <w:rFonts w:ascii="Times New Roman" w:hAnsi="Times New Roman" w:cs="Times New Roman"/>
          <w:color w:val="000000" w:themeColor="text1"/>
          <w:sz w:val="23"/>
          <w:szCs w:val="23"/>
        </w:rPr>
        <w:t xml:space="preserve">, dan </w:t>
      </w:r>
      <w:proofErr w:type="spellStart"/>
      <w:r w:rsidRPr="00506378">
        <w:rPr>
          <w:rFonts w:ascii="Times New Roman" w:hAnsi="Times New Roman" w:cs="Times New Roman"/>
          <w:color w:val="000000" w:themeColor="text1"/>
          <w:sz w:val="23"/>
          <w:szCs w:val="23"/>
        </w:rPr>
        <w:t>masyarakat</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secara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luas</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Hasibuan</w:t>
      </w:r>
      <w:proofErr w:type="spellEnd"/>
      <w:r w:rsidRPr="00506378">
        <w:rPr>
          <w:rFonts w:ascii="Times New Roman" w:hAnsi="Times New Roman" w:cs="Times New Roman"/>
          <w:color w:val="000000" w:themeColor="text1"/>
          <w:sz w:val="23"/>
          <w:szCs w:val="23"/>
        </w:rPr>
        <w:t xml:space="preserve">, 2016). </w:t>
      </w:r>
      <w:proofErr w:type="spellStart"/>
      <w:r w:rsidRPr="00506378">
        <w:rPr>
          <w:rFonts w:ascii="Times New Roman" w:hAnsi="Times New Roman" w:cs="Times New Roman"/>
          <w:color w:val="000000" w:themeColor="text1"/>
          <w:sz w:val="23"/>
          <w:szCs w:val="23"/>
        </w:rPr>
        <w:t>Manajemen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manusia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ini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berkaitan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dengan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bagaimana</w:t>
      </w:r>
      <w:proofErr w:type="spellEnd"/>
      <w:r w:rsidRPr="00506378">
        <w:rPr>
          <w:rFonts w:ascii="Times New Roman" w:hAnsi="Times New Roman" w:cs="Times New Roman"/>
          <w:color w:val="000000" w:themeColor="text1"/>
          <w:sz w:val="23"/>
          <w:szCs w:val="23"/>
        </w:rPr>
        <w:t xml:space="preserve"> proses </w:t>
      </w:r>
      <w:proofErr w:type="spellStart"/>
      <w:r w:rsidRPr="00506378">
        <w:rPr>
          <w:rFonts w:ascii="Times New Roman" w:hAnsi="Times New Roman" w:cs="Times New Roman"/>
          <w:color w:val="000000" w:themeColor="text1"/>
          <w:sz w:val="23"/>
          <w:szCs w:val="23"/>
        </w:rPr>
        <w:t>pengelolaan</w:t>
      </w:r>
      <w:proofErr w:type="spellEnd"/>
      <w:r w:rsidRPr="00506378">
        <w:rPr>
          <w:rFonts w:ascii="Times New Roman" w:hAnsi="Times New Roman" w:cs="Times New Roman"/>
          <w:color w:val="000000" w:themeColor="text1"/>
          <w:sz w:val="23"/>
          <w:szCs w:val="23"/>
        </w:rPr>
        <w:t xml:space="preserve"> yang </w:t>
      </w:r>
      <w:proofErr w:type="spellStart"/>
      <w:r w:rsidRPr="00506378">
        <w:rPr>
          <w:rFonts w:ascii="Times New Roman" w:hAnsi="Times New Roman" w:cs="Times New Roman"/>
          <w:color w:val="000000" w:themeColor="text1"/>
          <w:sz w:val="23"/>
          <w:szCs w:val="23"/>
        </w:rPr>
        <w:t>dilakukan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melalui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setiap</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aktivitas</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dari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sebuah</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perusahaan</w:t>
      </w:r>
      <w:proofErr w:type="spellEnd"/>
      <w:r w:rsidRPr="00506378">
        <w:rPr>
          <w:rFonts w:ascii="Times New Roman" w:hAnsi="Times New Roman" w:cs="Times New Roman"/>
          <w:color w:val="000000" w:themeColor="text1"/>
          <w:sz w:val="23"/>
          <w:szCs w:val="23"/>
        </w:rPr>
        <w:t xml:space="preserve"> dan </w:t>
      </w:r>
      <w:proofErr w:type="spellStart"/>
      <w:r w:rsidRPr="00506378">
        <w:rPr>
          <w:rFonts w:ascii="Times New Roman" w:hAnsi="Times New Roman" w:cs="Times New Roman"/>
          <w:color w:val="000000" w:themeColor="text1"/>
          <w:sz w:val="23"/>
          <w:szCs w:val="23"/>
        </w:rPr>
        <w:t>fungsi-fungsinya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secara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operasional</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Bangun</w:t>
      </w:r>
      <w:proofErr w:type="spellEnd"/>
      <w:r w:rsidRPr="00506378">
        <w:rPr>
          <w:rFonts w:ascii="Times New Roman" w:hAnsi="Times New Roman" w:cs="Times New Roman"/>
          <w:color w:val="000000" w:themeColor="text1"/>
          <w:sz w:val="23"/>
          <w:szCs w:val="23"/>
        </w:rPr>
        <w:t xml:space="preserve"> (2013) </w:t>
      </w:r>
      <w:proofErr w:type="spellStart"/>
      <w:r w:rsidRPr="00506378">
        <w:rPr>
          <w:rFonts w:ascii="Times New Roman" w:hAnsi="Times New Roman" w:cs="Times New Roman"/>
          <w:color w:val="000000" w:themeColor="text1"/>
          <w:sz w:val="23"/>
          <w:szCs w:val="23"/>
        </w:rPr>
        <w:t>menjelaskan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bahwa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manajemen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manusia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terdiri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dari</w:t>
      </w:r>
      <w:proofErr w:type="spellEnd"/>
      <w:r w:rsidRPr="00506378">
        <w:rPr>
          <w:rFonts w:ascii="Times New Roman" w:hAnsi="Times New Roman" w:cs="Times New Roman"/>
          <w:color w:val="000000" w:themeColor="text1"/>
          <w:sz w:val="23"/>
          <w:szCs w:val="23"/>
        </w:rPr>
        <w:t xml:space="preserve"> proses </w:t>
      </w:r>
      <w:proofErr w:type="spellStart"/>
      <w:r w:rsidRPr="00506378">
        <w:rPr>
          <w:rFonts w:ascii="Times New Roman" w:hAnsi="Times New Roman" w:cs="Times New Roman"/>
          <w:color w:val="000000" w:themeColor="text1"/>
          <w:sz w:val="23"/>
          <w:szCs w:val="23"/>
        </w:rPr>
        <w:t>perencanaan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pengorganisasian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penempatan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staf</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pengaktifan</w:t>
      </w:r>
      <w:proofErr w:type="spellEnd"/>
      <w:r w:rsidRPr="00506378">
        <w:rPr>
          <w:rFonts w:ascii="Times New Roman" w:hAnsi="Times New Roman" w:cs="Times New Roman"/>
          <w:color w:val="000000" w:themeColor="text1"/>
          <w:sz w:val="23"/>
          <w:szCs w:val="23"/>
        </w:rPr>
        <w:t xml:space="preserve">, dan </w:t>
      </w:r>
      <w:proofErr w:type="spellStart"/>
      <w:r w:rsidRPr="00506378">
        <w:rPr>
          <w:rFonts w:ascii="Times New Roman" w:hAnsi="Times New Roman" w:cs="Times New Roman"/>
          <w:color w:val="000000" w:themeColor="text1"/>
          <w:sz w:val="23"/>
          <w:szCs w:val="23"/>
        </w:rPr>
        <w:t>pengawasan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seluruh</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aspek</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pengadaan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personel</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pengembangan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integrasi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remunerasi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pemeliharaan</w:t>
      </w:r>
      <w:proofErr w:type="spellEnd"/>
      <w:r w:rsidRPr="00506378">
        <w:rPr>
          <w:rFonts w:ascii="Times New Roman" w:hAnsi="Times New Roman" w:cs="Times New Roman"/>
          <w:color w:val="000000" w:themeColor="text1"/>
          <w:sz w:val="23"/>
          <w:szCs w:val="23"/>
        </w:rPr>
        <w:t xml:space="preserve">, dan </w:t>
      </w:r>
      <w:proofErr w:type="spellStart"/>
      <w:r w:rsidRPr="00506378">
        <w:rPr>
          <w:rFonts w:ascii="Times New Roman" w:hAnsi="Times New Roman" w:cs="Times New Roman"/>
          <w:color w:val="000000" w:themeColor="text1"/>
          <w:sz w:val="23"/>
          <w:szCs w:val="23"/>
        </w:rPr>
        <w:t>pemisahan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untuk</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mencapai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tujuan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organisasi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atau</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perusahaan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dikenal</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sebagai</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manajemen</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sumber</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daya</w:t>
      </w:r>
      <w:proofErr w:type="spellEnd"/>
      <w:r w:rsidRPr="00506378">
        <w:rPr>
          <w:rFonts w:ascii="Times New Roman" w:hAnsi="Times New Roman" w:cs="Times New Roman"/>
          <w:color w:val="000000" w:themeColor="text1"/>
          <w:sz w:val="23"/>
          <w:szCs w:val="23"/>
        </w:rPr>
        <w:t xml:space="preserve"> </w:t>
      </w:r>
      <w:proofErr w:type="spellStart"/>
      <w:r w:rsidRPr="00506378">
        <w:rPr>
          <w:rFonts w:ascii="Times New Roman" w:hAnsi="Times New Roman" w:cs="Times New Roman"/>
          <w:color w:val="000000" w:themeColor="text1"/>
          <w:sz w:val="23"/>
          <w:szCs w:val="23"/>
        </w:rPr>
        <w:t>manusia</w:t>
      </w:r>
      <w:proofErr w:type="spellEnd"/>
      <w:r w:rsidRPr="00506378">
        <w:rPr>
          <w:rFonts w:ascii="Times New Roman" w:hAnsi="Times New Roman" w:cs="Times New Roman"/>
          <w:color w:val="000000" w:themeColor="text1"/>
          <w:sz w:val="23"/>
          <w:szCs w:val="23"/>
        </w:rPr>
        <w:t xml:space="preserve">. </w:t>
      </w:r>
    </w:p>
    <w:p w14:paraId="6B550306" w14:textId="7B4D2CF6" w:rsidR="00506378" w:rsidRPr="00506378" w:rsidRDefault="00506378" w:rsidP="00506378">
      <w:pPr>
        <w:spacing w:after="0" w:line="240" w:lineRule="auto"/>
        <w:ind w:firstLine="720"/>
        <w:jc w:val="both"/>
        <w:rPr>
          <w:rFonts w:ascii="Times New Roman" w:hAnsi="Times New Roman" w:cs="Times New Roman"/>
          <w:color w:val="000000" w:themeColor="text1"/>
          <w:sz w:val="23"/>
          <w:szCs w:val="23"/>
          <w:lang w:val="id-ID"/>
        </w:rPr>
      </w:pPr>
      <w:r w:rsidRPr="00506378">
        <w:rPr>
          <w:rFonts w:ascii="Times New Roman" w:hAnsi="Times New Roman" w:cs="Times New Roman"/>
          <w:color w:val="000000" w:themeColor="text1"/>
          <w:sz w:val="23"/>
          <w:szCs w:val="23"/>
          <w:lang w:val="id-ID"/>
        </w:rPr>
        <w:t xml:space="preserve">Kemampuan dalam mengambil keputusan yang tepat waktu dan efektif, serta kemampuan </w:t>
      </w:r>
      <w:r w:rsidRPr="00506378">
        <w:rPr>
          <w:rFonts w:ascii="Times New Roman" w:hAnsi="Times New Roman" w:cs="Times New Roman"/>
          <w:i/>
          <w:iCs/>
          <w:color w:val="000000" w:themeColor="text1"/>
          <w:sz w:val="23"/>
          <w:szCs w:val="23"/>
          <w:lang w:val="id-ID"/>
        </w:rPr>
        <w:t>problem-solving</w:t>
      </w:r>
      <w:r w:rsidRPr="00506378">
        <w:rPr>
          <w:rFonts w:ascii="Times New Roman" w:hAnsi="Times New Roman" w:cs="Times New Roman"/>
          <w:color w:val="000000" w:themeColor="text1"/>
          <w:sz w:val="23"/>
          <w:szCs w:val="23"/>
          <w:lang w:val="id-ID"/>
        </w:rPr>
        <w:t xml:space="preserve"> yang baik, juga merupakan faktor kunci dalam kepemimpinan yang berhasil. Sehingga gaya kepemimpinan ini penting diperhatikan untuk meningkatkan kinerja pegawai.  Motivasi pegawai merupakan daya penggerak yang dimiliki atau dimiliki setiap individu dalam dirinya untuk melaksanakan tugas sehingga bersedia bertindak, menjalankan, dan melaksanakan tugas dengan menggunakan segenap potensi dan kemampuannya untuk menggapai tujuan yang hendak dicapai sebagaimana yang sudah ditetapkan </w:t>
      </w:r>
      <w:sdt>
        <w:sdtPr>
          <w:rPr>
            <w:rFonts w:ascii="Times New Roman" w:hAnsi="Times New Roman" w:cs="Times New Roman"/>
            <w:color w:val="000000" w:themeColor="text1"/>
            <w:sz w:val="23"/>
            <w:szCs w:val="23"/>
            <w:lang w:val="id-ID"/>
          </w:rPr>
          <w:tag w:val="MENDELEY_CITATION_v3_eyJjaXRhdGlvbklEIjoiTUVOREVMRVlfQ0lUQVRJT05fMzQ2OWMyN2MtMDVjYy00YWFhLTgxZTAtOGUxMWM3ZjFiYjZkIiwicHJvcGVydGllcyI6eyJub3RlSW5kZXgiOjB9LCJpc0VkaXRlZCI6ZmFsc2UsIm1hbnVhbE92ZXJyaWRlIjp7ImlzTWFudWFsbHlPdmVycmlkZGVuIjpmYWxzZSwiY2l0ZXByb2NUZXh0IjoiKEJhaHJpICYjMzg7IE5pc2EsIDIwMTcpIiwibWFudWFsT3ZlcnJpZGVUZXh0IjoiIn0sImNpdGF0aW9uSXRlbXMiOlt7ImlkIjoiZDA2MWU5YjktNjYxZS0zYzNiLWIyOWQtYzdiZDg4YzhjNjdmIiwiaXRlbURhdGEiOnsidHlwZSI6ImFydGljbGUtam91cm5hbCIsImlkIjoiZDA2MWU5YjktNjYxZS0zYzNiLWIyOWQtYzdiZDg4YzhjNjdmIiwidGl0bGUiOiIuIFBlbmdhcnVoIFBlbmdlbWJhbmdhbiBLYXJpciBkYW4gTW90aXZhc2kgS2VyamEgdGVyaGFkYXAgS2VwdWFzYW4gS2VyamEgUGVnYXdhaSAoQlBKUyBLZXRlbmFnYWtlcmphYW4gQ2FiYW5nIEJlbGF3YW4pIiwiYXV0aG9yIjpbeyJmYW1pbHkiOiJCYWhyaSIsImdpdmVuIjoiUyIsInBhcnNlLW5hbWVzIjpmYWxzZSwiZHJvcHBpbmctcGFydGljbGUiOiIiLCJub24tZHJvcHBpbmctcGFydGljbGUiOiIifSx7ImZhbWlseSI6Ik5pc2EiLCJnaXZlbiI6IlkuIEMiLCJwYXJzZS1uYW1lcyI6ZmFsc2UsImRyb3BwaW5nLXBhcnRpY2xlIjoiIiwibm9uLWRyb3BwaW5nLXBhcnRpY2xlIjoiIn1dLCJjb250YWluZXItdGl0bGUiOiJKdXJuYWwgSWxtaWFoIE1hbmplbWVuICYgQmlzbmlzIiwiaXNzdWVkIjp7ImRhdGUtcGFydHMiOltbMjAxN11dfSwicGFnZSI6IjktMTUiLCJpc3N1ZSI6IjEiLCJ2b2x1bWUiOiIxOCIsImNvbnRhaW5lci10aXRsZS1zaG9ydCI6IiJ9LCJpc1RlbXBvcmFyeSI6ZmFsc2UsInN1cHByZXNzLWF1dGhvciI6ZmFsc2UsImNvbXBvc2l0ZSI6ZmFsc2UsImF1dGhvci1vbmx5IjpmYWxzZX1dfQ=="/>
          <w:id w:val="-235392457"/>
          <w:placeholder>
            <w:docPart w:val="C4B09F53D27E4AE3809597129ADD5FB6"/>
          </w:placeholder>
        </w:sdtPr>
        <w:sdtContent>
          <w:r w:rsidRPr="00506378">
            <w:rPr>
              <w:rFonts w:ascii="Times New Roman" w:hAnsi="Times New Roman" w:cs="Times New Roman"/>
              <w:color w:val="000000" w:themeColor="text1"/>
              <w:sz w:val="23"/>
              <w:szCs w:val="23"/>
              <w:lang w:val="id-ID"/>
            </w:rPr>
            <w:t>(Bahri &amp; Nisa, 2017)</w:t>
          </w:r>
        </w:sdtContent>
      </w:sdt>
      <w:r w:rsidRPr="00506378">
        <w:rPr>
          <w:rFonts w:ascii="Times New Roman" w:hAnsi="Times New Roman" w:cs="Times New Roman"/>
          <w:color w:val="000000" w:themeColor="text1"/>
          <w:sz w:val="23"/>
          <w:szCs w:val="23"/>
          <w:lang w:val="id-ID"/>
        </w:rPr>
        <w:t xml:space="preserve">. Motivasi akan mendorong seseorang untuk melaksanakan aktivitasnya dengan tepat. Motivasi juga mengarahkan dan menggerakkan seseorang untuk bertindak dan berperilaku sesuai dengan setiap sasaran yang sudah ditetapkan untuk menggapai tujuan tertentu </w:t>
      </w:r>
      <w:sdt>
        <w:sdtPr>
          <w:rPr>
            <w:rFonts w:ascii="Times New Roman" w:hAnsi="Times New Roman" w:cs="Times New Roman"/>
            <w:color w:val="000000" w:themeColor="text1"/>
            <w:sz w:val="23"/>
            <w:szCs w:val="23"/>
            <w:lang w:val="id-ID"/>
          </w:rPr>
          <w:tag w:val="MENDELEY_CITATION_v3_eyJjaXRhdGlvbklEIjoiTUVOREVMRVlfQ0lUQVRJT05fOTA3OWE0OTAtOWM2Yi00Zjg0LWI3YWUtZDYwYmM2MWM1ZGZhIiwicHJvcGVydGllcyI6eyJub3RlSW5kZXgiOjB9LCJpc0VkaXRlZCI6ZmFsc2UsIm1hbnVhbE92ZXJyaWRlIjp7ImlzTWFudWFsbHlPdmVycmlkZGVuIjpmYWxzZSwiY2l0ZXByb2NUZXh0IjoiKEt1cm5pYXRpICYjMzg7IEZpZG93YXR5LCAyMDE3KSIsIm1hbnVhbE92ZXJyaWRlVGV4dCI6IiJ9LCJjaXRhdGlvbkl0ZW1zIjpbeyJpZCI6IjUxZGY4YTI3LTA3ODQtM2RiOS05OGVjLTE3Yzk5NWJhOWI0YiIsIml0ZW1EYXRhIjp7InR5cGUiOiJhcnRpY2xlLWpvdXJuYWwiLCJpZCI6IjUxZGY4YTI3LTA3ODQtM2RiOS05OGVjLTE3Yzk5NWJhOWI0YiIsInRpdGxlIjoiRmFrdG9yLUZha3RvciB5YW5nIE1lbXBlbmdhcnVoaSBLaW5lcmphIFBlbmVsaXRpYW4gRG9zZW4gZGkgVW5pdmVyc2l0YXMgS29tcHV0ZXIgSW5kb25lc2lhIiwiYXV0aG9yIjpbeyJmYW1pbHkiOiJLdXJuaWF0aSIsImdpdmVuIjoiUC4gUyIsInBhcnNlLW5hbWVzIjpmYWxzZSwiZHJvcHBpbmctcGFydGljbGUiOiIiLCJub24tZHJvcHBpbmctcGFydGljbGUiOiIifSx7ImZhbWlseSI6IkZpZG93YXR5IiwiZ2l2ZW4iOiJUIiwicGFyc2UtbmFtZXMiOmZhbHNlLCJkcm9wcGluZy1wYXJ0aWNsZSI6IiIsIm5vbi1kcm9wcGluZy1wYXJ0aWNsZSI6IiJ9XSwiY29udGFpbmVyLXRpdGxlIjoiSnVybmFsIElsbXUgUG9saXRpayBkYW4gS29tdW5pa2FzaSIsImlzc3VlZCI6eyJkYXRlLXBhcnRzIjpbWzIwMTddXX0sInBhZ2UiOiIxOTEtMjA2IiwiaXNzdWUiOiIyIiwidm9sdW1lIjoiNyIsImNvbnRhaW5lci10aXRsZS1zaG9ydCI6IiJ9LCJpc1RlbXBvcmFyeSI6ZmFsc2UsInN1cHByZXNzLWF1dGhvciI6ZmFsc2UsImNvbXBvc2l0ZSI6ZmFsc2UsImF1dGhvci1vbmx5IjpmYWxzZX1dfQ=="/>
          <w:id w:val="232206726"/>
          <w:placeholder>
            <w:docPart w:val="C4B09F53D27E4AE3809597129ADD5FB6"/>
          </w:placeholder>
        </w:sdtPr>
        <w:sdtContent>
          <w:r w:rsidRPr="00506378">
            <w:rPr>
              <w:rFonts w:ascii="Times New Roman" w:hAnsi="Times New Roman" w:cs="Times New Roman"/>
              <w:color w:val="000000" w:themeColor="text1"/>
              <w:sz w:val="23"/>
              <w:szCs w:val="23"/>
              <w:lang w:val="id-ID"/>
            </w:rPr>
            <w:t>(Kurniati &amp; Fidowaty, 2017)</w:t>
          </w:r>
        </w:sdtContent>
      </w:sdt>
      <w:r w:rsidRPr="00506378">
        <w:rPr>
          <w:rFonts w:ascii="Times New Roman" w:hAnsi="Times New Roman" w:cs="Times New Roman"/>
          <w:color w:val="000000" w:themeColor="text1"/>
          <w:sz w:val="23"/>
          <w:szCs w:val="23"/>
          <w:lang w:val="id-ID"/>
        </w:rPr>
        <w:t xml:space="preserve">. Dengan demikian, motivasi seseorang akan sangat berpengaruh terhadap kinerja individu tersebut. </w:t>
      </w:r>
    </w:p>
    <w:p w14:paraId="78A56A1F" w14:textId="77777777" w:rsidR="00506378" w:rsidRDefault="00506378" w:rsidP="00506378">
      <w:pPr>
        <w:spacing w:after="0" w:line="240" w:lineRule="auto"/>
        <w:ind w:firstLine="720"/>
        <w:jc w:val="both"/>
        <w:rPr>
          <w:rFonts w:ascii="Times New Roman" w:hAnsi="Times New Roman" w:cs="Times New Roman"/>
          <w:color w:val="000000" w:themeColor="text1"/>
          <w:sz w:val="23"/>
          <w:szCs w:val="23"/>
          <w:lang w:val="id-ID"/>
        </w:rPr>
      </w:pPr>
      <w:r w:rsidRPr="00506378">
        <w:rPr>
          <w:rFonts w:ascii="Times New Roman" w:hAnsi="Times New Roman" w:cs="Times New Roman"/>
          <w:color w:val="000000" w:themeColor="text1"/>
          <w:sz w:val="23"/>
          <w:szCs w:val="23"/>
          <w:lang w:val="id-ID"/>
        </w:rPr>
        <w:t>Berdasarkan observasi awal di Badan Pendapatan Daerah (BAPPENDA) Kabupaten Kutai Barat, kinerja pegawai masih dinilai kurang optimal yang ditandai dengan penurunan capaian hasil kerja, khususnya dalam pemenuhan target. Menyikapi kondisi tersebut, Kepala BAPPENDA menetapkan kebijakan penegakan disiplin melalui pemberian sanksi yang disepakati bersama seluruh pegawai, disertai penerapan gaya kepemimpinan yang tegas dan motivatif. Kebijakan ini terbukti memberikan dampak positif, terlihat dari meningkatnya disiplin dan kinerja pegawai melalui penekanan kepatuhan terhadap aturan, pemberian motivasi kerja, serta pelaksanaan koordinasi rutin melalui rapat yang membahas penilaian kinerja dan Indeks Kepuasan Masyarakat. Hal ini menunjukkan bahwa gaya kepemimpinan yang tepat dan motivasi kerja yang kuat memiliki peran penting dalam meningkatkan kinerja pegawai dan kualitas pelayanan publik.</w:t>
      </w:r>
    </w:p>
    <w:p w14:paraId="16301181" w14:textId="0B1321BA" w:rsidR="00FC57F8" w:rsidRPr="004916FC" w:rsidRDefault="00296C66" w:rsidP="004916FC">
      <w:pPr>
        <w:pStyle w:val="Heading1"/>
        <w:rPr>
          <w:i w:val="0"/>
          <w:iCs w:val="0"/>
        </w:rPr>
      </w:pPr>
      <w:r w:rsidRPr="004916FC">
        <w:rPr>
          <w:i w:val="0"/>
          <w:iCs w:val="0"/>
        </w:rPr>
        <w:t>Kerangka Teori</w:t>
      </w:r>
    </w:p>
    <w:p w14:paraId="4FF6C3C1" w14:textId="2F53A29B" w:rsidR="009A1F6D" w:rsidRPr="004916FC" w:rsidRDefault="00506378" w:rsidP="004916FC">
      <w:pPr>
        <w:pStyle w:val="Heading1"/>
        <w:spacing w:before="0"/>
      </w:pPr>
      <w:r w:rsidRPr="00506378">
        <w:t>Manajemen Sumber Daya Manusia (MSDM)</w:t>
      </w:r>
    </w:p>
    <w:p w14:paraId="03E909FC" w14:textId="0EC8CF75" w:rsidR="004916FC" w:rsidRDefault="008D6F2A" w:rsidP="004916FC">
      <w:pPr>
        <w:spacing w:after="0" w:line="240" w:lineRule="auto"/>
        <w:ind w:firstLine="720"/>
        <w:jc w:val="both"/>
        <w:rPr>
          <w:rFonts w:ascii="Times New Roman" w:hAnsi="Times New Roman" w:cs="Times New Roman"/>
          <w:color w:val="000000" w:themeColor="text1"/>
          <w:sz w:val="23"/>
          <w:szCs w:val="23"/>
          <w:lang w:val="en-US"/>
        </w:rPr>
      </w:pPr>
      <w:proofErr w:type="spellStart"/>
      <w:r w:rsidRPr="008D6F2A">
        <w:rPr>
          <w:rFonts w:ascii="Times New Roman" w:hAnsi="Times New Roman" w:cs="Times New Roman"/>
          <w:color w:val="000000" w:themeColor="text1"/>
          <w:sz w:val="23"/>
          <w:szCs w:val="23"/>
          <w:lang w:val="en-US"/>
        </w:rPr>
        <w:t>Manajemen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Sumber</w:t>
      </w:r>
      <w:proofErr w:type="spellEnd"/>
      <w:r w:rsidRPr="008D6F2A">
        <w:rPr>
          <w:rFonts w:ascii="Times New Roman" w:hAnsi="Times New Roman" w:cs="Times New Roman"/>
          <w:color w:val="000000" w:themeColor="text1"/>
          <w:sz w:val="23"/>
          <w:szCs w:val="23"/>
          <w:lang w:val="en-US"/>
        </w:rPr>
        <w:t xml:space="preserve"> Daya </w:t>
      </w:r>
      <w:proofErr w:type="spellStart"/>
      <w:r w:rsidRPr="008D6F2A">
        <w:rPr>
          <w:rFonts w:ascii="Times New Roman" w:hAnsi="Times New Roman" w:cs="Times New Roman"/>
          <w:color w:val="000000" w:themeColor="text1"/>
          <w:sz w:val="23"/>
          <w:szCs w:val="23"/>
          <w:lang w:val="en-US"/>
        </w:rPr>
        <w:t>Manusia</w:t>
      </w:r>
      <w:proofErr w:type="spellEnd"/>
      <w:r w:rsidRPr="008D6F2A">
        <w:rPr>
          <w:rFonts w:ascii="Times New Roman" w:hAnsi="Times New Roman" w:cs="Times New Roman"/>
          <w:color w:val="000000" w:themeColor="text1"/>
          <w:sz w:val="23"/>
          <w:szCs w:val="23"/>
          <w:lang w:val="en-US"/>
        </w:rPr>
        <w:t xml:space="preserve"> (MSDM) </w:t>
      </w:r>
      <w:proofErr w:type="spellStart"/>
      <w:r w:rsidRPr="008D6F2A">
        <w:rPr>
          <w:rFonts w:ascii="Times New Roman" w:hAnsi="Times New Roman" w:cs="Times New Roman"/>
          <w:color w:val="000000" w:themeColor="text1"/>
          <w:sz w:val="23"/>
          <w:szCs w:val="23"/>
          <w:lang w:val="en-US"/>
        </w:rPr>
        <w:t>merupakan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aspek</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strategis</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dalam</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organisasi</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karena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berperan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penting</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dalam</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mengelola</w:t>
      </w:r>
      <w:proofErr w:type="spellEnd"/>
      <w:r w:rsidRPr="008D6F2A">
        <w:rPr>
          <w:rFonts w:ascii="Times New Roman" w:hAnsi="Times New Roman" w:cs="Times New Roman"/>
          <w:color w:val="000000" w:themeColor="text1"/>
          <w:sz w:val="23"/>
          <w:szCs w:val="23"/>
          <w:lang w:val="en-US"/>
        </w:rPr>
        <w:t xml:space="preserve"> dan </w:t>
      </w:r>
      <w:proofErr w:type="spellStart"/>
      <w:r w:rsidRPr="008D6F2A">
        <w:rPr>
          <w:rFonts w:ascii="Times New Roman" w:hAnsi="Times New Roman" w:cs="Times New Roman"/>
          <w:color w:val="000000" w:themeColor="text1"/>
          <w:sz w:val="23"/>
          <w:szCs w:val="23"/>
          <w:lang w:val="en-US"/>
        </w:rPr>
        <w:t>menyeimbangkan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kebutuhan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karyawan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dengan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kemampuan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serta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tujuan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perusahaan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Pengelolaan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sumber</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daya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manusia</w:t>
      </w:r>
      <w:proofErr w:type="spellEnd"/>
      <w:r w:rsidRPr="008D6F2A">
        <w:rPr>
          <w:rFonts w:ascii="Times New Roman" w:hAnsi="Times New Roman" w:cs="Times New Roman"/>
          <w:color w:val="000000" w:themeColor="text1"/>
          <w:sz w:val="23"/>
          <w:szCs w:val="23"/>
          <w:lang w:val="en-US"/>
        </w:rPr>
        <w:t xml:space="preserve"> yang </w:t>
      </w:r>
      <w:proofErr w:type="spellStart"/>
      <w:r w:rsidRPr="008D6F2A">
        <w:rPr>
          <w:rFonts w:ascii="Times New Roman" w:hAnsi="Times New Roman" w:cs="Times New Roman"/>
          <w:color w:val="000000" w:themeColor="text1"/>
          <w:sz w:val="23"/>
          <w:szCs w:val="23"/>
          <w:lang w:val="en-US"/>
        </w:rPr>
        <w:t>efektif</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memungkinkan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organisasi</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mengoptimalkan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lastRenderedPageBreak/>
        <w:t>potensi</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individu</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sekaligus</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menjaga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keberlangsungan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kinerja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organisasi</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secara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keseluruhan</w:t>
      </w:r>
      <w:proofErr w:type="spellEnd"/>
      <w:r w:rsidRPr="008D6F2A">
        <w:rPr>
          <w:rFonts w:ascii="Times New Roman" w:hAnsi="Times New Roman" w:cs="Times New Roman"/>
          <w:color w:val="000000" w:themeColor="text1"/>
          <w:sz w:val="23"/>
          <w:szCs w:val="23"/>
          <w:lang w:val="en-US"/>
        </w:rPr>
        <w:t xml:space="preserve">. Adiba (2018) </w:t>
      </w:r>
      <w:proofErr w:type="spellStart"/>
      <w:r w:rsidRPr="008D6F2A">
        <w:rPr>
          <w:rFonts w:ascii="Times New Roman" w:hAnsi="Times New Roman" w:cs="Times New Roman"/>
          <w:color w:val="000000" w:themeColor="text1"/>
          <w:sz w:val="23"/>
          <w:szCs w:val="23"/>
          <w:lang w:val="en-US"/>
        </w:rPr>
        <w:t>menegaskan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bahwa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pengelolaan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sumber</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daya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manusia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perlu</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dilakukan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secara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sistematis</w:t>
      </w:r>
      <w:proofErr w:type="spellEnd"/>
      <w:r w:rsidRPr="008D6F2A">
        <w:rPr>
          <w:rFonts w:ascii="Times New Roman" w:hAnsi="Times New Roman" w:cs="Times New Roman"/>
          <w:color w:val="000000" w:themeColor="text1"/>
          <w:sz w:val="23"/>
          <w:szCs w:val="23"/>
          <w:lang w:val="en-US"/>
        </w:rPr>
        <w:t xml:space="preserve"> agar </w:t>
      </w:r>
      <w:proofErr w:type="spellStart"/>
      <w:r w:rsidRPr="008D6F2A">
        <w:rPr>
          <w:rFonts w:ascii="Times New Roman" w:hAnsi="Times New Roman" w:cs="Times New Roman"/>
          <w:color w:val="000000" w:themeColor="text1"/>
          <w:sz w:val="23"/>
          <w:szCs w:val="23"/>
          <w:lang w:val="en-US"/>
        </w:rPr>
        <w:t>tercipta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keselarasan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antara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kepentingan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karyawan</w:t>
      </w:r>
      <w:proofErr w:type="spellEnd"/>
      <w:r w:rsidRPr="008D6F2A">
        <w:rPr>
          <w:rFonts w:ascii="Times New Roman" w:hAnsi="Times New Roman" w:cs="Times New Roman"/>
          <w:color w:val="000000" w:themeColor="text1"/>
          <w:sz w:val="23"/>
          <w:szCs w:val="23"/>
          <w:lang w:val="en-US"/>
        </w:rPr>
        <w:t xml:space="preserve"> dan </w:t>
      </w:r>
      <w:proofErr w:type="spellStart"/>
      <w:r w:rsidRPr="008D6F2A">
        <w:rPr>
          <w:rFonts w:ascii="Times New Roman" w:hAnsi="Times New Roman" w:cs="Times New Roman"/>
          <w:color w:val="000000" w:themeColor="text1"/>
          <w:sz w:val="23"/>
          <w:szCs w:val="23"/>
          <w:lang w:val="en-US"/>
        </w:rPr>
        <w:t>kapasitas</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organisasi</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Dengan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demikian</w:t>
      </w:r>
      <w:proofErr w:type="spellEnd"/>
      <w:r w:rsidRPr="008D6F2A">
        <w:rPr>
          <w:rFonts w:ascii="Times New Roman" w:hAnsi="Times New Roman" w:cs="Times New Roman"/>
          <w:color w:val="000000" w:themeColor="text1"/>
          <w:sz w:val="23"/>
          <w:szCs w:val="23"/>
          <w:lang w:val="en-US"/>
        </w:rPr>
        <w:t xml:space="preserve">, MSDM </w:t>
      </w:r>
      <w:proofErr w:type="spellStart"/>
      <w:r w:rsidRPr="008D6F2A">
        <w:rPr>
          <w:rFonts w:ascii="Times New Roman" w:hAnsi="Times New Roman" w:cs="Times New Roman"/>
          <w:color w:val="000000" w:themeColor="text1"/>
          <w:sz w:val="23"/>
          <w:szCs w:val="23"/>
          <w:lang w:val="en-US"/>
        </w:rPr>
        <w:t>tidak</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hanya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berfokus</w:t>
      </w:r>
      <w:proofErr w:type="spellEnd"/>
      <w:r w:rsidRPr="008D6F2A">
        <w:rPr>
          <w:rFonts w:ascii="Times New Roman" w:hAnsi="Times New Roman" w:cs="Times New Roman"/>
          <w:color w:val="000000" w:themeColor="text1"/>
          <w:sz w:val="23"/>
          <w:szCs w:val="23"/>
          <w:lang w:val="en-US"/>
        </w:rPr>
        <w:t xml:space="preserve"> pada </w:t>
      </w:r>
      <w:proofErr w:type="spellStart"/>
      <w:r w:rsidRPr="008D6F2A">
        <w:rPr>
          <w:rFonts w:ascii="Times New Roman" w:hAnsi="Times New Roman" w:cs="Times New Roman"/>
          <w:color w:val="000000" w:themeColor="text1"/>
          <w:sz w:val="23"/>
          <w:szCs w:val="23"/>
          <w:lang w:val="en-US"/>
        </w:rPr>
        <w:t>aspek</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administratif</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tetapi</w:t>
      </w:r>
      <w:proofErr w:type="spellEnd"/>
      <w:r w:rsidRPr="008D6F2A">
        <w:rPr>
          <w:rFonts w:ascii="Times New Roman" w:hAnsi="Times New Roman" w:cs="Times New Roman"/>
          <w:color w:val="000000" w:themeColor="text1"/>
          <w:sz w:val="23"/>
          <w:szCs w:val="23"/>
          <w:lang w:val="en-US"/>
        </w:rPr>
        <w:t xml:space="preserve"> juga pada </w:t>
      </w:r>
      <w:proofErr w:type="spellStart"/>
      <w:r w:rsidRPr="008D6F2A">
        <w:rPr>
          <w:rFonts w:ascii="Times New Roman" w:hAnsi="Times New Roman" w:cs="Times New Roman"/>
          <w:color w:val="000000" w:themeColor="text1"/>
          <w:sz w:val="23"/>
          <w:szCs w:val="23"/>
          <w:lang w:val="en-US"/>
        </w:rPr>
        <w:t>pengembangan</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kualitas</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manusia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sebagai</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aset</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utama</w:t>
      </w:r>
      <w:proofErr w:type="spellEnd"/>
      <w:r w:rsidRPr="008D6F2A">
        <w:rPr>
          <w:rFonts w:ascii="Times New Roman" w:hAnsi="Times New Roman" w:cs="Times New Roman"/>
          <w:color w:val="000000" w:themeColor="text1"/>
          <w:sz w:val="23"/>
          <w:szCs w:val="23"/>
          <w:lang w:val="en-US"/>
        </w:rPr>
        <w:t xml:space="preserve"> </w:t>
      </w:r>
      <w:proofErr w:type="spellStart"/>
      <w:r w:rsidRPr="008D6F2A">
        <w:rPr>
          <w:rFonts w:ascii="Times New Roman" w:hAnsi="Times New Roman" w:cs="Times New Roman"/>
          <w:color w:val="000000" w:themeColor="text1"/>
          <w:sz w:val="23"/>
          <w:szCs w:val="23"/>
          <w:lang w:val="en-US"/>
        </w:rPr>
        <w:t>organisasi</w:t>
      </w:r>
      <w:proofErr w:type="spellEnd"/>
      <w:r w:rsidRPr="008D6F2A">
        <w:rPr>
          <w:rFonts w:ascii="Times New Roman" w:hAnsi="Times New Roman" w:cs="Times New Roman"/>
          <w:color w:val="000000" w:themeColor="text1"/>
          <w:sz w:val="23"/>
          <w:szCs w:val="23"/>
          <w:lang w:val="en-US"/>
        </w:rPr>
        <w:t>.</w:t>
      </w:r>
    </w:p>
    <w:p w14:paraId="11E1A7D7" w14:textId="77777777" w:rsidR="008D6F2A" w:rsidRPr="008D6F2A" w:rsidRDefault="008D6F2A" w:rsidP="008D6F2A">
      <w:pPr>
        <w:spacing w:after="0" w:line="240" w:lineRule="auto"/>
        <w:ind w:firstLine="720"/>
        <w:jc w:val="both"/>
        <w:rPr>
          <w:rFonts w:ascii="Times New Roman" w:hAnsi="Times New Roman" w:cs="Times New Roman"/>
          <w:color w:val="000000" w:themeColor="text1"/>
          <w:sz w:val="23"/>
          <w:szCs w:val="23"/>
          <w:lang w:val="id-ID"/>
        </w:rPr>
      </w:pPr>
      <w:r w:rsidRPr="008D6F2A">
        <w:rPr>
          <w:rFonts w:ascii="Times New Roman" w:hAnsi="Times New Roman" w:cs="Times New Roman"/>
          <w:color w:val="000000" w:themeColor="text1"/>
          <w:sz w:val="23"/>
          <w:szCs w:val="23"/>
          <w:lang w:val="id-ID"/>
        </w:rPr>
        <w:t>Lebih lanjut, Prabu (2017) menjelaskan bahwa fungsi manajemen sumber daya manusia terbagi ke dalam fungsi manajerial dan fungsi operasional. Fungsi manajerial meliputi perencanaan kebutuhan tenaga kerja, pengorganisasian, pengarahan, dan pengendalian tenaga kerja, yang bertujuan memastikan seluruh sumber daya manusia berjalan selaras dengan strategi organisasi. Sementara itu, fungsi operasional mencakup kegiatan rekrutmen, pendidikan dan pelatihan, pemberian kompensasi berupa upah, insentif, tunjangan, serta jaminan keselamatan dan kesehatan kerja, pengintegrasian kepentingan karyawan dengan organisasi, penerapan disiplin kerja, hingga pemberhentian tenaga kerja sebagai bagian dari siklus pengelolaan sumber daya manusia secara menyeluruh.</w:t>
      </w:r>
    </w:p>
    <w:p w14:paraId="48EFC3DA" w14:textId="6D158BFC" w:rsidR="001C7B23" w:rsidRDefault="008D6F2A" w:rsidP="001C7B23">
      <w:pPr>
        <w:pStyle w:val="Heading1"/>
        <w:rPr>
          <w:lang w:val="en-US"/>
        </w:rPr>
      </w:pPr>
      <w:r>
        <w:t>Gaya Kepemimpinan</w:t>
      </w:r>
      <w:r w:rsidR="001C7B23" w:rsidRPr="00FE0022">
        <w:rPr>
          <w:lang w:val="en-US"/>
        </w:rPr>
        <w:t xml:space="preserve"> </w:t>
      </w:r>
    </w:p>
    <w:p w14:paraId="20A5F899" w14:textId="77777777" w:rsidR="008D6F2A" w:rsidRPr="008D6F2A" w:rsidRDefault="008D6F2A" w:rsidP="008D6F2A">
      <w:pPr>
        <w:pStyle w:val="BodyText"/>
        <w:spacing w:before="1"/>
        <w:ind w:right="-30" w:firstLine="720"/>
        <w:jc w:val="both"/>
        <w:rPr>
          <w:color w:val="000000" w:themeColor="text1"/>
          <w:sz w:val="23"/>
          <w:szCs w:val="23"/>
        </w:rPr>
      </w:pPr>
      <w:r w:rsidRPr="008D6F2A">
        <w:rPr>
          <w:color w:val="000000" w:themeColor="text1"/>
          <w:sz w:val="23"/>
          <w:szCs w:val="23"/>
        </w:rPr>
        <w:t>Kepemimpinan pada dasarnya merupakan kekuatan yang mampu menggerakkan individu maupun kelompok untuk mencapai tujuan organisasi secara efektif. Kepemimpinan dipahami sebagai suatu proses pengaruh sosial, di mana seorang pemimpin berupaya mendorong partisipasi sukarela dari bawahannya guna mewujudkan tujuan organisasi atau perusahaan (Nanjundeswaraswamy &amp; Swamy, 2014). Dalam konteks tersebut, gaya kepemimpinan merujuk pada standar perilaku yang diterapkan oleh seorang pemimpin ketika memengaruhi orang lain sesuai dengan pandangan dan nilai yang dianutnya. Siagian menjelaskan bahwa gaya kepemimpinan sering kali diidentikkan dengan tipe kepemimpinan yang dimiliki seseorang, karena pola perilaku pemimpin mencerminkan cara ia mengambil keputusan, berinteraksi, serta mengarahkan bawahan (Dems et al., 2022). Kepemimpinan yang efektif juga ditandai oleh kemampuan pengambilan keputusan yang tepat dan cepat, keterampilan pemecahan masalah, serta sikap inklusif yang mampu menghargai keberagaman dan mendorong partisipasi aktif anggota tim. Keseluruhan aspek tersebut membentuk fondasi kepemimpinan yang mampu memengaruhi, menginspirasi, dan memotivasi bawahan untuk mencapai kinerja yang optimal (Suryadi, 2020).</w:t>
      </w:r>
    </w:p>
    <w:p w14:paraId="3F947811" w14:textId="77777777" w:rsidR="008D6F2A" w:rsidRPr="008D6F2A" w:rsidRDefault="008D6F2A" w:rsidP="008D6F2A">
      <w:pPr>
        <w:pStyle w:val="BodyText"/>
        <w:spacing w:before="1"/>
        <w:ind w:right="-30" w:firstLine="720"/>
        <w:jc w:val="both"/>
        <w:rPr>
          <w:color w:val="000000" w:themeColor="text1"/>
          <w:sz w:val="23"/>
          <w:szCs w:val="23"/>
        </w:rPr>
      </w:pPr>
      <w:r w:rsidRPr="008D6F2A">
        <w:rPr>
          <w:color w:val="000000" w:themeColor="text1"/>
          <w:sz w:val="23"/>
          <w:szCs w:val="23"/>
        </w:rPr>
        <w:t xml:space="preserve">Gaya kepemimpinan seorang pemimpin dapat dipahami sebagai pola perilaku atau pendekatan tertentu yang digunakan dalam memengaruhi cara berpikir, bersikap, dan bertindak para pengikutnya. Rahayu (2022) mengemukakan beberapa tipe kepemimpinan yang umum diterapkan dalam organisasi. Kepemimpinan demokratis ditandai dengan keterlibatan aktif bawahan dalam penetapan tujuan dan pengambilan keputusan, serta adanya pengawasan yang bersifat terbuka dan kolaboratif. Kepemimpinan otoriter menempatkan kekuasaan sepenuhnya pada pemimpin, yang meyakini hak penuh untuk mengendalikan dan memberi perintah kepada bawahannya. Kepemimpinan bebas atau </w:t>
      </w:r>
      <w:r w:rsidRPr="008D6F2A">
        <w:rPr>
          <w:i/>
          <w:iCs/>
          <w:color w:val="000000" w:themeColor="text1"/>
          <w:sz w:val="23"/>
          <w:szCs w:val="23"/>
        </w:rPr>
        <w:t>laissez faire</w:t>
      </w:r>
      <w:r w:rsidRPr="008D6F2A">
        <w:rPr>
          <w:color w:val="000000" w:themeColor="text1"/>
          <w:sz w:val="23"/>
          <w:szCs w:val="23"/>
        </w:rPr>
        <w:t xml:space="preserve"> memberikan keleluasaan kepada anggota organisasi untuk mengambil keputusan secara mandiri dengan minim </w:t>
      </w:r>
      <w:r w:rsidRPr="008D6F2A">
        <w:rPr>
          <w:color w:val="000000" w:themeColor="text1"/>
          <w:sz w:val="23"/>
          <w:szCs w:val="23"/>
        </w:rPr>
        <w:lastRenderedPageBreak/>
        <w:t>campur tangan pimpinan. Selanjutnya, kepemimpinan karismatik menonjolkan daya tarik personal dan kewibawaan pemimpin yang mampu menginspirasi serta menumbuhkan kepercayaan dan loyalitas pengikut. Selain itu, kepemimpinan kebapakan atau paternalistik menekankan sikap melindungi, membimbing, dan memperhatikan kesejahteraan bawahan, sedangkan kepemimpinan ahli didasarkan pada penguasaan pengetahuan dan keahlian teknis tertentu yang relevan dengan bidang kerja organisasi.</w:t>
      </w:r>
    </w:p>
    <w:p w14:paraId="2874F4D1" w14:textId="77777777" w:rsidR="008D6F2A" w:rsidRPr="008D6F2A" w:rsidRDefault="008D6F2A" w:rsidP="008D6F2A">
      <w:pPr>
        <w:pStyle w:val="BodyText"/>
        <w:spacing w:before="1"/>
        <w:ind w:right="-30" w:firstLine="720"/>
        <w:jc w:val="both"/>
        <w:rPr>
          <w:color w:val="000000" w:themeColor="text1"/>
          <w:sz w:val="23"/>
          <w:szCs w:val="23"/>
        </w:rPr>
      </w:pPr>
      <w:r w:rsidRPr="008D6F2A">
        <w:rPr>
          <w:color w:val="000000" w:themeColor="text1"/>
          <w:sz w:val="23"/>
          <w:szCs w:val="23"/>
        </w:rPr>
        <w:t xml:space="preserve">Indikator gaya kepemimpinan mencerminkan perilaku nyata pemimpin dalam mengarahkan dan memengaruhi bawahannya. Menurut Suryadi (2020), indikator tersebut meliputi </w:t>
      </w:r>
      <w:r w:rsidRPr="008D6F2A">
        <w:rPr>
          <w:i/>
          <w:iCs/>
          <w:color w:val="000000" w:themeColor="text1"/>
          <w:sz w:val="23"/>
          <w:szCs w:val="23"/>
        </w:rPr>
        <w:t>telling</w:t>
      </w:r>
      <w:r w:rsidRPr="008D6F2A">
        <w:rPr>
          <w:color w:val="000000" w:themeColor="text1"/>
          <w:sz w:val="23"/>
          <w:szCs w:val="23"/>
        </w:rPr>
        <w:t xml:space="preserve">, yaitu perilaku pemimpin yang secara jelas memberitahukan apa yang harus dilakukan dengan orientasi tugas yang tinggi. </w:t>
      </w:r>
      <w:r w:rsidRPr="008D6F2A">
        <w:rPr>
          <w:i/>
          <w:iCs/>
          <w:color w:val="000000" w:themeColor="text1"/>
          <w:sz w:val="23"/>
          <w:szCs w:val="23"/>
        </w:rPr>
        <w:t>Selling</w:t>
      </w:r>
      <w:r w:rsidRPr="008D6F2A">
        <w:rPr>
          <w:color w:val="000000" w:themeColor="text1"/>
          <w:sz w:val="23"/>
          <w:szCs w:val="23"/>
        </w:rPr>
        <w:t xml:space="preserve"> menggambarkan pemimpin yang tidak hanya menetapkan tugas secara tegas, tetapi juga membangun hubungan inisiatif dengan bawahan. </w:t>
      </w:r>
      <w:r w:rsidRPr="008D6F2A">
        <w:rPr>
          <w:i/>
          <w:iCs/>
          <w:color w:val="000000" w:themeColor="text1"/>
          <w:sz w:val="23"/>
          <w:szCs w:val="23"/>
        </w:rPr>
        <w:t>Participating</w:t>
      </w:r>
      <w:r w:rsidRPr="008D6F2A">
        <w:rPr>
          <w:color w:val="000000" w:themeColor="text1"/>
          <w:sz w:val="23"/>
          <w:szCs w:val="23"/>
        </w:rPr>
        <w:t xml:space="preserve"> ditandai dengan rendahnya orientasi tugas namun tingginya dorongan partisipasi, sehingga pemimpin aktif melibatkan bawahan dalam pengambilan keputusan. Sementara itu, </w:t>
      </w:r>
      <w:r w:rsidRPr="008D6F2A">
        <w:rPr>
          <w:i/>
          <w:iCs/>
          <w:color w:val="000000" w:themeColor="text1"/>
          <w:sz w:val="23"/>
          <w:szCs w:val="23"/>
        </w:rPr>
        <w:t>delegating</w:t>
      </w:r>
      <w:r w:rsidRPr="008D6F2A">
        <w:rPr>
          <w:color w:val="000000" w:themeColor="text1"/>
          <w:sz w:val="23"/>
          <w:szCs w:val="23"/>
        </w:rPr>
        <w:t xml:space="preserve"> menunjukkan gaya kepemimpinan dengan orientasi tugas yang rendah, di mana pemimpin memberikan kepercayaan dan pendelegasian wewenang kepada bawahan dengan pembatasan pengarahan secara langsung.</w:t>
      </w:r>
    </w:p>
    <w:p w14:paraId="763BB891" w14:textId="4B3CF2D3" w:rsidR="001C7B23" w:rsidRPr="001C7B23" w:rsidRDefault="008D6F2A" w:rsidP="001C7B23">
      <w:pPr>
        <w:pStyle w:val="Heading1"/>
      </w:pPr>
      <w:r>
        <w:t>Motivasi</w:t>
      </w:r>
    </w:p>
    <w:p w14:paraId="64A87433" w14:textId="77777777" w:rsidR="008D6F2A" w:rsidRPr="008D6F2A" w:rsidRDefault="008D6F2A" w:rsidP="008D6F2A">
      <w:pPr>
        <w:pStyle w:val="BodyText"/>
        <w:spacing w:before="1"/>
        <w:ind w:right="-30" w:firstLine="720"/>
        <w:jc w:val="both"/>
        <w:rPr>
          <w:color w:val="000000" w:themeColor="text1"/>
          <w:sz w:val="23"/>
          <w:szCs w:val="23"/>
        </w:rPr>
      </w:pPr>
      <w:r w:rsidRPr="008D6F2A">
        <w:rPr>
          <w:color w:val="000000" w:themeColor="text1"/>
          <w:sz w:val="23"/>
          <w:szCs w:val="23"/>
        </w:rPr>
        <w:t>Motivasi kerja merupakan daya pendorong yang berasal dari dalam diri individu yang menggerakkan seseorang untuk mau bekerja, berperilaku, dan memanfaatkan seluruh potensi serta kemampuannya guna mencapai tujuan yang telah ditetapkan (Bahri &amp; Nisa, 2017). Motivasi juga berkaitan erat dengan nilai tujuan yang ingin dicapai, di mana semakin tinggi nilai tujuan tersebut bagi individu, maka semakin kuat pula dorongan motivasi yang dimilikinya (Suharni &amp; Purwanti, 2018). Dengan adanya motivasi kerja yang kuat, individu akan terdorong untuk melaksanakan aktivitas secara terarah, efektif, dan sesuai dengan sasaran organisasi (Kurniati &amp; Fidowaty, 2017).</w:t>
      </w:r>
    </w:p>
    <w:p w14:paraId="1F4BE099" w14:textId="77777777" w:rsidR="008D6F2A" w:rsidRPr="008D6F2A" w:rsidRDefault="008D6F2A" w:rsidP="008D6F2A">
      <w:pPr>
        <w:pStyle w:val="BodyText"/>
        <w:spacing w:before="1"/>
        <w:ind w:right="-30" w:firstLine="720"/>
        <w:jc w:val="both"/>
        <w:rPr>
          <w:color w:val="000000" w:themeColor="text1"/>
          <w:sz w:val="23"/>
          <w:szCs w:val="23"/>
        </w:rPr>
      </w:pPr>
      <w:r w:rsidRPr="008D6F2A">
        <w:rPr>
          <w:color w:val="000000" w:themeColor="text1"/>
          <w:sz w:val="23"/>
          <w:szCs w:val="23"/>
        </w:rPr>
        <w:t>Faktor-faktor yang memengaruhi motivasi pegawai dapat bersumber dari aspek internal maupun eksternal. Bahri dan Nisa (2017) mengemukakan bahwa motivasi kerja dipengaruhi oleh rasa aman dalam bekerja, pemberian gaji yang sesuai dan kompetitif, lingkungan kerja yang menyenangkan, penghargaan atas prestasi kerja, serta perlakuan yang adil dari manajemen. Sejalan dengan hal tersebut, Pratama dan Widyastuti (2021) menjelaskan bahwa faktor internal berkaitan dengan kebutuhan dan dorongan dalam diri individu, sedangkan faktor eksternal berasal dari lingkungan kerja, kebijakan organisasi, serta sistem penghargaan dan sanksi yang diterapkan.</w:t>
      </w:r>
    </w:p>
    <w:p w14:paraId="1F78EE22" w14:textId="77777777" w:rsidR="008D6F2A" w:rsidRPr="008D6F2A" w:rsidRDefault="008D6F2A" w:rsidP="008D6F2A">
      <w:pPr>
        <w:pStyle w:val="BodyText"/>
        <w:spacing w:before="1"/>
        <w:ind w:right="-30" w:firstLine="720"/>
        <w:jc w:val="both"/>
        <w:rPr>
          <w:color w:val="000000" w:themeColor="text1"/>
          <w:sz w:val="23"/>
          <w:szCs w:val="23"/>
        </w:rPr>
      </w:pPr>
      <w:r w:rsidRPr="008D6F2A">
        <w:rPr>
          <w:color w:val="000000" w:themeColor="text1"/>
          <w:sz w:val="23"/>
          <w:szCs w:val="23"/>
        </w:rPr>
        <w:t xml:space="preserve">Indikator motivasi pegawai dapat dilihat dari pemenuhan kebutuhan fisik, keamanan kerja, kebutuhan sosial, penghargaan, dan aktualisasi diri sebagaimana dikemukakan oleh Hasibuan dalam Christian dan Kurniawan (2021). Indikator tersebut mencerminkan sejauh mana organisasi mampu memberikan kompensasi yang layak, jaminan keamanan, hubungan kerja yang harmonis, pengakuan atas prestasi, serta kesempatan bagi pegawai untuk mengembangkan kemampuan dan potensi diri. Oleh karena itu, dalam penelitian ini, pengukuran motivasi pegawai </w:t>
      </w:r>
      <w:r w:rsidRPr="008D6F2A">
        <w:rPr>
          <w:color w:val="000000" w:themeColor="text1"/>
          <w:sz w:val="23"/>
          <w:szCs w:val="23"/>
        </w:rPr>
        <w:lastRenderedPageBreak/>
        <w:t>difokuskan pada indikator-indikator yang disampaikan oleh Christian dan Kurniawan (2021) karena dinilai relevan dengan konteks kinerja pegawai dalam organisasi.</w:t>
      </w:r>
    </w:p>
    <w:p w14:paraId="338D5F01" w14:textId="4FE6628D" w:rsidR="008D6F2A" w:rsidRDefault="008D6F2A" w:rsidP="00D8638E">
      <w:pPr>
        <w:pStyle w:val="Heading1"/>
      </w:pPr>
      <w:r>
        <w:t>Kinerja Pegawai</w:t>
      </w:r>
    </w:p>
    <w:p w14:paraId="4195148F" w14:textId="77777777" w:rsidR="008D6F2A" w:rsidRPr="008D6F2A" w:rsidRDefault="008D6F2A" w:rsidP="008D6F2A">
      <w:pPr>
        <w:pStyle w:val="BodyText"/>
        <w:spacing w:before="1"/>
        <w:ind w:right="-30" w:firstLine="720"/>
        <w:jc w:val="both"/>
      </w:pPr>
      <w:r w:rsidRPr="008D6F2A">
        <w:t>Kinerja pegawai merupakan hasil kerja yang dicapai oleh pegawai baik secara kualitas maupun kuantitas dalam melaksanakan tugas dan tanggung jawab sesuai dengan ketentuan organisasi (Kasmir, 2016). Kinerja juga dipahami sebagai hasil perilaku kerja pegawai dalam menyelesaikan tugas selama periode tertentu yang mencerminkan tingkat pencapaian tujuan organisasi (Nawawi, 2013). Selain itu, kinerja pegawai berfungsi sebagai alat ukur manajemen untuk menilai efektivitas pencapaian sasaran, meningkatkan kualitas pengambilan keputusan, serta memperkuat akuntabilitas organisasi (Azhari et al., 2021).</w:t>
      </w:r>
    </w:p>
    <w:p w14:paraId="057F0CD0" w14:textId="77777777" w:rsidR="008D6F2A" w:rsidRPr="008D6F2A" w:rsidRDefault="008D6F2A" w:rsidP="008D6F2A">
      <w:pPr>
        <w:pStyle w:val="BodyText"/>
        <w:spacing w:before="1"/>
        <w:ind w:right="-30" w:firstLine="720"/>
        <w:jc w:val="both"/>
      </w:pPr>
      <w:r>
        <w:t xml:space="preserve"> </w:t>
      </w:r>
      <w:r w:rsidRPr="008D6F2A">
        <w:t>Manfaat kinerja pegawai dirasakan oleh berbagai pihak dalam organisasi. Bagi perusahaan, kinerja pegawai bermanfaat untuk menyelaraskan tujuan organisasi dengan tujuan pegawai, meningkatkan komitmen, memotivasi kerja, serta mendukung perubahan budaya organisasi (Wibowo, 2016). Bagi manajer, penilaian kinerja membantu dalam mengelola perilaku kerja, meningkatkan kinerja tim dan individu, serta menjadi dasar pemberian penghargaan dan pembinaan pegawai. Sementara bagi pegawai, kinerja memberikan kejelasan peran, mendorong pengembangan kemampuan, serta menjadi dasar penilaian yang objektif dan adil. Rivai (2017) menambahkan bahwa kinerja juga bermanfaat sebagai dasar promosi, penempatan, pelatihan, dan pengembangan sumber daya manusia.</w:t>
      </w:r>
    </w:p>
    <w:p w14:paraId="469FD38A" w14:textId="77777777" w:rsidR="008D6F2A" w:rsidRPr="008D6F2A" w:rsidRDefault="008D6F2A" w:rsidP="008D6F2A">
      <w:pPr>
        <w:pStyle w:val="BodyText"/>
        <w:spacing w:before="1"/>
        <w:ind w:right="-30" w:firstLine="720"/>
        <w:jc w:val="both"/>
      </w:pPr>
      <w:r w:rsidRPr="008D6F2A">
        <w:t>Kinerja pegawai dipengaruhi oleh kemampuan dan motivasi kerja yang dimiliki individu (Rivai, 2017). Kemampuan berkaitan dengan pengetahuan dan keterampilan yang relevan dengan pekerjaan, sedangkan motivasi berhubungan dengan dorongan internal untuk mencapai tujuan kerja. Untuk mengukur kinerja pegawai, Mangkunegara (2013) mengemukakan beberapa indikator, yaitu kualitas kerja, kuantitas kerja, keandalan, dan sikap kerja. Indikator-indikator tersebut mencerminkan tingkat ketepatan, produktivitas, tanggung jawab, serta sikap pegawai terhadap pekerjaan dan organisasi.</w:t>
      </w:r>
    </w:p>
    <w:p w14:paraId="503659F7" w14:textId="21C23C3B" w:rsidR="008D6F2A" w:rsidRDefault="008D6F2A" w:rsidP="00D8638E">
      <w:pPr>
        <w:pStyle w:val="Heading1"/>
        <w:rPr>
          <w:i w:val="0"/>
          <w:iCs w:val="0"/>
        </w:rPr>
      </w:pPr>
      <w:r>
        <w:rPr>
          <w:i w:val="0"/>
          <w:iCs w:val="0"/>
        </w:rPr>
        <w:t>Metode Penelitian</w:t>
      </w:r>
    </w:p>
    <w:p w14:paraId="2F6E7B08" w14:textId="177FB264" w:rsidR="008D6F2A" w:rsidRPr="008D6F2A" w:rsidRDefault="008D6F2A" w:rsidP="008D6F2A">
      <w:pPr>
        <w:pStyle w:val="BodyText"/>
        <w:spacing w:before="1"/>
        <w:ind w:right="-30" w:firstLine="720"/>
        <w:jc w:val="both"/>
      </w:pPr>
      <w:r>
        <w:t>Me</w:t>
      </w:r>
      <w:r w:rsidRPr="008D6F2A">
        <w:t xml:space="preserve">tode penelitian yang digunakan dalam penelitian ini, yaitu penelitian kuantitatif deskriptif yang bertujuan untuk menggambarkan fenomena secara sistematis, faktual, dan akurat berdasarkan data numerik (Sugiyono, 2020). Penelitian dilakukan di Badan Pendapatan Daerah (BAPPENDA) Kabupaten Kutai Barat dengan populasi sebanyak 240 pegawai, sedangkan sampel penelitian berjumlah 42 responden yang ditentukan menggunakan teknik </w:t>
      </w:r>
      <w:r w:rsidRPr="008D6F2A">
        <w:rPr>
          <w:i/>
          <w:iCs/>
        </w:rPr>
        <w:t>simple random sampling</w:t>
      </w:r>
      <w:r w:rsidRPr="008D6F2A">
        <w:t xml:space="preserve"> dengan rumus Slovin pada tingkat kesalahan 14%. Data dikumpulkan melalui kuesioner yang diukur menggunakan skala Likert lima poin, serta didukung oleh observasi dan wawancara. Variabel penelitian meliputi gaya kepemimpinan (X1), motivasi pegawai (X2), dan kinerja pegawai (Y) yang </w:t>
      </w:r>
      <w:r w:rsidRPr="008D6F2A">
        <w:lastRenderedPageBreak/>
        <w:t>masing-masing memiliki indikator operasional yang telah ditetapkan. Sumber data terdiri dari data primer yang diperoleh langsung dari responden dan data sekunder berupa buku, jurnal, dan dokumen pendukung penelitian. Untuk menjamin kualitas data, dilakukan uji validitas menggunakan korelasi Pearson Product Moment dan uji reliabilitas menggunakan koefisien Cronbach Alpha dengan kriteria α &gt; 0,60. Teknik analisis data yang digunakan adalah analisis kuantitatif dengan bantuan SPSS, yang diawali dengan uji asumsi klasik berupa uji normalitas Kolmogorov–Smirnov, kemudian dilanjutkan dengan analisis regresi linier berganda untuk mengetahui pengaruh gaya kepemimpinan dan motivasi pegawai terhadap kinerja pegawai, serta uji t untuk menguji signifikansi pengaruh masing-masing variabel independen terhadap variabel dependen pada tingkat signifikansi 0,05.</w:t>
      </w:r>
    </w:p>
    <w:p w14:paraId="6E368FFB" w14:textId="7F17D43E" w:rsidR="004865E6" w:rsidRPr="001C7B23" w:rsidRDefault="004865E6" w:rsidP="00D8638E">
      <w:pPr>
        <w:pStyle w:val="Heading1"/>
        <w:rPr>
          <w:i w:val="0"/>
          <w:iCs w:val="0"/>
        </w:rPr>
      </w:pPr>
      <w:r w:rsidRPr="001C7B23">
        <w:rPr>
          <w:i w:val="0"/>
          <w:iCs w:val="0"/>
        </w:rPr>
        <w:t>Hasil Penelitian dan Pembahasan</w:t>
      </w:r>
    </w:p>
    <w:p w14:paraId="50E70FDB" w14:textId="1AF5DD6F" w:rsidR="00C47449" w:rsidRDefault="008D6F2A" w:rsidP="00EA2C40">
      <w:pPr>
        <w:pStyle w:val="Heading1"/>
        <w:spacing w:before="0"/>
      </w:pPr>
      <w:r>
        <w:t>Karakteristik Responden Penelitian</w:t>
      </w:r>
    </w:p>
    <w:p w14:paraId="585BEEEB" w14:textId="4A75E9C9" w:rsidR="008D6F2A" w:rsidRDefault="008D6F2A" w:rsidP="008D6F2A">
      <w:pPr>
        <w:pStyle w:val="BodyText"/>
        <w:spacing w:before="1"/>
        <w:ind w:right="-30" w:firstLine="720"/>
        <w:jc w:val="center"/>
        <w:rPr>
          <w:rFonts w:eastAsiaTheme="minorHAnsi"/>
          <w:color w:val="000000" w:themeColor="text1"/>
          <w:sz w:val="23"/>
          <w:szCs w:val="23"/>
          <w:lang w:val="en-ID"/>
        </w:rPr>
      </w:pPr>
      <w:r>
        <w:rPr>
          <w:rFonts w:eastAsiaTheme="minorHAnsi"/>
          <w:color w:val="000000" w:themeColor="text1"/>
          <w:sz w:val="23"/>
          <w:szCs w:val="23"/>
          <w:lang w:val="en-ID"/>
        </w:rPr>
        <w:t xml:space="preserve">Tabel 1. </w:t>
      </w:r>
      <w:proofErr w:type="spellStart"/>
      <w:r>
        <w:rPr>
          <w:rFonts w:eastAsiaTheme="minorHAnsi"/>
          <w:color w:val="000000" w:themeColor="text1"/>
          <w:sz w:val="23"/>
          <w:szCs w:val="23"/>
          <w:lang w:val="en-ID"/>
        </w:rPr>
        <w:t>Karakteristik</w:t>
      </w:r>
      <w:proofErr w:type="spellEnd"/>
      <w:r>
        <w:rPr>
          <w:rFonts w:eastAsiaTheme="minorHAnsi"/>
          <w:color w:val="000000" w:themeColor="text1"/>
          <w:sz w:val="23"/>
          <w:szCs w:val="23"/>
          <w:lang w:val="en-ID"/>
        </w:rPr>
        <w:t xml:space="preserve"> </w:t>
      </w:r>
      <w:proofErr w:type="spellStart"/>
      <w:r>
        <w:rPr>
          <w:rFonts w:eastAsiaTheme="minorHAnsi"/>
          <w:color w:val="000000" w:themeColor="text1"/>
          <w:sz w:val="23"/>
          <w:szCs w:val="23"/>
          <w:lang w:val="en-ID"/>
        </w:rPr>
        <w:t>Responden</w:t>
      </w:r>
      <w:proofErr w:type="spellEnd"/>
    </w:p>
    <w:tbl>
      <w:tblPr>
        <w:tblStyle w:val="TableGrid"/>
        <w:tblW w:w="0" w:type="auto"/>
        <w:tblInd w:w="-5" w:type="dxa"/>
        <w:tblLook w:val="04A0" w:firstRow="1" w:lastRow="0" w:firstColumn="1" w:lastColumn="0" w:noHBand="0" w:noVBand="1"/>
      </w:tblPr>
      <w:tblGrid>
        <w:gridCol w:w="2582"/>
        <w:gridCol w:w="2589"/>
        <w:gridCol w:w="2591"/>
      </w:tblGrid>
      <w:tr w:rsidR="008D6F2A" w:rsidRPr="003371CD" w14:paraId="68C4901D" w14:textId="77777777" w:rsidTr="008D6F2A">
        <w:trPr>
          <w:trHeight w:val="276"/>
        </w:trPr>
        <w:tc>
          <w:tcPr>
            <w:tcW w:w="2582" w:type="dxa"/>
          </w:tcPr>
          <w:p w14:paraId="1F32205C" w14:textId="2E15E694" w:rsidR="008D6F2A" w:rsidRPr="003371CD" w:rsidRDefault="008D6F2A" w:rsidP="00482482">
            <w:pPr>
              <w:pStyle w:val="ListParagraph"/>
              <w:ind w:left="0"/>
              <w:jc w:val="center"/>
              <w:rPr>
                <w:rFonts w:asciiTheme="majorBidi" w:hAnsiTheme="majorBidi" w:cstheme="majorBidi"/>
                <w:b/>
                <w:bCs/>
                <w:sz w:val="24"/>
                <w:szCs w:val="24"/>
                <w:lang w:val="en-ZA"/>
              </w:rPr>
            </w:pPr>
            <w:proofErr w:type="spellStart"/>
            <w:r>
              <w:rPr>
                <w:rFonts w:asciiTheme="majorBidi" w:hAnsiTheme="majorBidi" w:cstheme="majorBidi"/>
                <w:b/>
                <w:bCs/>
                <w:sz w:val="24"/>
                <w:szCs w:val="24"/>
                <w:lang w:val="en-ZA"/>
              </w:rPr>
              <w:t>Karakteristik</w:t>
            </w:r>
            <w:proofErr w:type="spellEnd"/>
          </w:p>
        </w:tc>
        <w:tc>
          <w:tcPr>
            <w:tcW w:w="2589" w:type="dxa"/>
            <w:vMerge w:val="restart"/>
            <w:vAlign w:val="center"/>
          </w:tcPr>
          <w:p w14:paraId="61101C72" w14:textId="3E12912E" w:rsidR="008D6F2A" w:rsidRPr="003371CD" w:rsidRDefault="008D6F2A" w:rsidP="008D6F2A">
            <w:pPr>
              <w:pStyle w:val="ListParagraph"/>
              <w:ind w:left="0"/>
              <w:jc w:val="center"/>
              <w:rPr>
                <w:rFonts w:asciiTheme="majorBidi" w:hAnsiTheme="majorBidi" w:cstheme="majorBidi"/>
                <w:b/>
                <w:bCs/>
                <w:sz w:val="24"/>
                <w:szCs w:val="24"/>
                <w:lang w:val="en-ZA"/>
              </w:rPr>
            </w:pPr>
            <w:proofErr w:type="spellStart"/>
            <w:r w:rsidRPr="003371CD">
              <w:rPr>
                <w:rFonts w:asciiTheme="majorBidi" w:hAnsiTheme="majorBidi" w:cstheme="majorBidi"/>
                <w:b/>
                <w:bCs/>
                <w:sz w:val="24"/>
                <w:szCs w:val="24"/>
                <w:lang w:val="en-ZA"/>
              </w:rPr>
              <w:t>Frekuensi</w:t>
            </w:r>
            <w:proofErr w:type="spellEnd"/>
          </w:p>
        </w:tc>
        <w:tc>
          <w:tcPr>
            <w:tcW w:w="2591" w:type="dxa"/>
            <w:vMerge w:val="restart"/>
            <w:vAlign w:val="center"/>
          </w:tcPr>
          <w:p w14:paraId="42203601" w14:textId="6BC94277" w:rsidR="008D6F2A" w:rsidRPr="003371CD" w:rsidRDefault="008D6F2A" w:rsidP="008D6F2A">
            <w:pPr>
              <w:pStyle w:val="ListParagraph"/>
              <w:ind w:left="0"/>
              <w:jc w:val="center"/>
              <w:rPr>
                <w:rFonts w:asciiTheme="majorBidi" w:hAnsiTheme="majorBidi" w:cstheme="majorBidi"/>
                <w:b/>
                <w:bCs/>
                <w:sz w:val="24"/>
                <w:szCs w:val="24"/>
                <w:lang w:val="en-ZA"/>
              </w:rPr>
            </w:pPr>
            <w:proofErr w:type="spellStart"/>
            <w:r w:rsidRPr="003371CD">
              <w:rPr>
                <w:rFonts w:asciiTheme="majorBidi" w:hAnsiTheme="majorBidi" w:cstheme="majorBidi"/>
                <w:b/>
                <w:bCs/>
                <w:sz w:val="24"/>
                <w:szCs w:val="24"/>
                <w:lang w:val="en-ZA"/>
              </w:rPr>
              <w:t>Persentase</w:t>
            </w:r>
            <w:proofErr w:type="spellEnd"/>
          </w:p>
        </w:tc>
      </w:tr>
      <w:tr w:rsidR="008D6F2A" w:rsidRPr="003371CD" w14:paraId="39E59136" w14:textId="77777777" w:rsidTr="008D6F2A">
        <w:trPr>
          <w:trHeight w:val="276"/>
        </w:trPr>
        <w:tc>
          <w:tcPr>
            <w:tcW w:w="2582" w:type="dxa"/>
          </w:tcPr>
          <w:p w14:paraId="21DE2000" w14:textId="01E68D6F" w:rsidR="008D6F2A" w:rsidRPr="003371CD"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b/>
                <w:bCs/>
                <w:sz w:val="24"/>
                <w:szCs w:val="24"/>
                <w:lang w:val="en-ZA"/>
              </w:rPr>
              <w:t xml:space="preserve">Status </w:t>
            </w:r>
            <w:proofErr w:type="spellStart"/>
            <w:r w:rsidRPr="003371CD">
              <w:rPr>
                <w:rFonts w:asciiTheme="majorBidi" w:hAnsiTheme="majorBidi" w:cstheme="majorBidi"/>
                <w:b/>
                <w:bCs/>
                <w:sz w:val="24"/>
                <w:szCs w:val="24"/>
                <w:lang w:val="en-ZA"/>
              </w:rPr>
              <w:t>Pegawai</w:t>
            </w:r>
            <w:proofErr w:type="spellEnd"/>
          </w:p>
        </w:tc>
        <w:tc>
          <w:tcPr>
            <w:tcW w:w="2589" w:type="dxa"/>
            <w:vMerge/>
          </w:tcPr>
          <w:p w14:paraId="617E57E5" w14:textId="7F03564C" w:rsidR="008D6F2A" w:rsidRPr="003371CD" w:rsidRDefault="008D6F2A" w:rsidP="008D6F2A">
            <w:pPr>
              <w:pStyle w:val="ListParagraph"/>
              <w:ind w:left="0"/>
              <w:jc w:val="center"/>
              <w:rPr>
                <w:rFonts w:asciiTheme="majorBidi" w:hAnsiTheme="majorBidi" w:cstheme="majorBidi"/>
                <w:b/>
                <w:bCs/>
                <w:sz w:val="24"/>
                <w:szCs w:val="24"/>
                <w:lang w:val="en-ZA"/>
              </w:rPr>
            </w:pPr>
          </w:p>
        </w:tc>
        <w:tc>
          <w:tcPr>
            <w:tcW w:w="2591" w:type="dxa"/>
            <w:vMerge/>
          </w:tcPr>
          <w:p w14:paraId="46FED95D" w14:textId="7CD0A7FB" w:rsidR="008D6F2A" w:rsidRPr="003371CD" w:rsidRDefault="008D6F2A" w:rsidP="008D6F2A">
            <w:pPr>
              <w:pStyle w:val="ListParagraph"/>
              <w:ind w:left="0"/>
              <w:jc w:val="center"/>
              <w:rPr>
                <w:rFonts w:asciiTheme="majorBidi" w:hAnsiTheme="majorBidi" w:cstheme="majorBidi"/>
                <w:b/>
                <w:bCs/>
                <w:sz w:val="24"/>
                <w:szCs w:val="24"/>
                <w:lang w:val="en-ZA"/>
              </w:rPr>
            </w:pPr>
          </w:p>
        </w:tc>
      </w:tr>
      <w:tr w:rsidR="008D6F2A" w:rsidRPr="003371CD" w14:paraId="26E239C8" w14:textId="77777777" w:rsidTr="008D6F2A">
        <w:trPr>
          <w:trHeight w:val="276"/>
        </w:trPr>
        <w:tc>
          <w:tcPr>
            <w:tcW w:w="2582" w:type="dxa"/>
          </w:tcPr>
          <w:p w14:paraId="57D99AE0" w14:textId="77777777" w:rsidR="008D6F2A" w:rsidRPr="003371CD" w:rsidRDefault="008D6F2A" w:rsidP="008D6F2A">
            <w:pPr>
              <w:pStyle w:val="ListParagraph"/>
              <w:ind w:left="0"/>
              <w:jc w:val="center"/>
              <w:rPr>
                <w:rFonts w:asciiTheme="majorBidi" w:hAnsiTheme="majorBidi" w:cstheme="majorBidi"/>
                <w:sz w:val="24"/>
                <w:szCs w:val="24"/>
                <w:lang w:val="en-ZA"/>
              </w:rPr>
            </w:pPr>
            <w:proofErr w:type="spellStart"/>
            <w:r w:rsidRPr="003371CD">
              <w:rPr>
                <w:rFonts w:asciiTheme="majorBidi" w:hAnsiTheme="majorBidi" w:cstheme="majorBidi"/>
                <w:sz w:val="24"/>
                <w:szCs w:val="24"/>
                <w:lang w:val="en-ZA"/>
              </w:rPr>
              <w:t>Honorer</w:t>
            </w:r>
            <w:proofErr w:type="spellEnd"/>
          </w:p>
        </w:tc>
        <w:tc>
          <w:tcPr>
            <w:tcW w:w="2589" w:type="dxa"/>
          </w:tcPr>
          <w:p w14:paraId="52176442"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18</w:t>
            </w:r>
          </w:p>
        </w:tc>
        <w:tc>
          <w:tcPr>
            <w:tcW w:w="2591" w:type="dxa"/>
          </w:tcPr>
          <w:p w14:paraId="666E0C7E"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42,9%</w:t>
            </w:r>
          </w:p>
        </w:tc>
      </w:tr>
      <w:tr w:rsidR="008D6F2A" w:rsidRPr="003371CD" w14:paraId="1F096123" w14:textId="77777777" w:rsidTr="008D6F2A">
        <w:trPr>
          <w:trHeight w:val="276"/>
        </w:trPr>
        <w:tc>
          <w:tcPr>
            <w:tcW w:w="2582" w:type="dxa"/>
          </w:tcPr>
          <w:p w14:paraId="4FCF78BC"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P3K</w:t>
            </w:r>
          </w:p>
        </w:tc>
        <w:tc>
          <w:tcPr>
            <w:tcW w:w="2589" w:type="dxa"/>
          </w:tcPr>
          <w:p w14:paraId="65579E49"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14</w:t>
            </w:r>
          </w:p>
        </w:tc>
        <w:tc>
          <w:tcPr>
            <w:tcW w:w="2591" w:type="dxa"/>
          </w:tcPr>
          <w:p w14:paraId="6D603620"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33,3%</w:t>
            </w:r>
          </w:p>
        </w:tc>
      </w:tr>
      <w:tr w:rsidR="008D6F2A" w:rsidRPr="003371CD" w14:paraId="4782BA2D" w14:textId="77777777" w:rsidTr="008D6F2A">
        <w:trPr>
          <w:trHeight w:val="276"/>
        </w:trPr>
        <w:tc>
          <w:tcPr>
            <w:tcW w:w="2582" w:type="dxa"/>
          </w:tcPr>
          <w:p w14:paraId="45E04AC4"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PNS</w:t>
            </w:r>
          </w:p>
        </w:tc>
        <w:tc>
          <w:tcPr>
            <w:tcW w:w="2589" w:type="dxa"/>
          </w:tcPr>
          <w:p w14:paraId="48A10CE1"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10</w:t>
            </w:r>
          </w:p>
        </w:tc>
        <w:tc>
          <w:tcPr>
            <w:tcW w:w="2591" w:type="dxa"/>
          </w:tcPr>
          <w:p w14:paraId="6577FF1C" w14:textId="7777777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23,8%</w:t>
            </w:r>
          </w:p>
        </w:tc>
      </w:tr>
      <w:tr w:rsidR="008D6F2A" w:rsidRPr="003371CD" w14:paraId="119089B9" w14:textId="77777777" w:rsidTr="008D6F2A">
        <w:trPr>
          <w:trHeight w:val="276"/>
        </w:trPr>
        <w:tc>
          <w:tcPr>
            <w:tcW w:w="2582" w:type="dxa"/>
          </w:tcPr>
          <w:p w14:paraId="3A95D4A4" w14:textId="0C2035F3"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b/>
                <w:bCs/>
                <w:sz w:val="24"/>
                <w:szCs w:val="24"/>
                <w:lang w:val="en-ZA"/>
              </w:rPr>
              <w:t>Jenis Kelamin</w:t>
            </w:r>
          </w:p>
        </w:tc>
        <w:tc>
          <w:tcPr>
            <w:tcW w:w="2589" w:type="dxa"/>
          </w:tcPr>
          <w:p w14:paraId="210B7D2F" w14:textId="4AC25670" w:rsidR="008D6F2A" w:rsidRPr="003371CD" w:rsidRDefault="008D6F2A" w:rsidP="008D6F2A">
            <w:pPr>
              <w:pStyle w:val="ListParagraph"/>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Frekuensi</w:t>
            </w:r>
            <w:proofErr w:type="spellEnd"/>
          </w:p>
        </w:tc>
        <w:tc>
          <w:tcPr>
            <w:tcW w:w="2591" w:type="dxa"/>
          </w:tcPr>
          <w:p w14:paraId="50CE333D" w14:textId="1C7AD225" w:rsidR="008D6F2A" w:rsidRPr="003371CD" w:rsidRDefault="008D6F2A" w:rsidP="008D6F2A">
            <w:pPr>
              <w:pStyle w:val="ListParagraph"/>
              <w:keepNext/>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Persentase</w:t>
            </w:r>
            <w:proofErr w:type="spellEnd"/>
          </w:p>
        </w:tc>
      </w:tr>
      <w:tr w:rsidR="008D6F2A" w:rsidRPr="003371CD" w14:paraId="320C903F" w14:textId="77777777" w:rsidTr="008D6F2A">
        <w:trPr>
          <w:trHeight w:val="276"/>
        </w:trPr>
        <w:tc>
          <w:tcPr>
            <w:tcW w:w="2582" w:type="dxa"/>
          </w:tcPr>
          <w:p w14:paraId="54BA6711" w14:textId="27068825" w:rsidR="008D6F2A" w:rsidRPr="003371CD"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Laki-</w:t>
            </w:r>
            <w:proofErr w:type="spellStart"/>
            <w:r w:rsidRPr="003371CD">
              <w:rPr>
                <w:rFonts w:asciiTheme="majorBidi" w:hAnsiTheme="majorBidi" w:cstheme="majorBidi"/>
                <w:sz w:val="24"/>
                <w:szCs w:val="24"/>
                <w:lang w:val="en-ZA"/>
              </w:rPr>
              <w:t>laki</w:t>
            </w:r>
            <w:proofErr w:type="spellEnd"/>
          </w:p>
        </w:tc>
        <w:tc>
          <w:tcPr>
            <w:tcW w:w="2589" w:type="dxa"/>
          </w:tcPr>
          <w:p w14:paraId="0E10C7F4" w14:textId="40A1C351" w:rsidR="008D6F2A" w:rsidRPr="003371CD"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20</w:t>
            </w:r>
          </w:p>
        </w:tc>
        <w:tc>
          <w:tcPr>
            <w:tcW w:w="2591" w:type="dxa"/>
          </w:tcPr>
          <w:p w14:paraId="34D387C6" w14:textId="18CEC608" w:rsidR="008D6F2A" w:rsidRPr="003371CD" w:rsidRDefault="008D6F2A" w:rsidP="008D6F2A">
            <w:pPr>
              <w:pStyle w:val="ListParagraph"/>
              <w:keepNext/>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47,6%</w:t>
            </w:r>
          </w:p>
        </w:tc>
      </w:tr>
      <w:tr w:rsidR="008D6F2A" w:rsidRPr="003371CD" w14:paraId="06C63B99" w14:textId="77777777" w:rsidTr="008D6F2A">
        <w:trPr>
          <w:trHeight w:val="276"/>
        </w:trPr>
        <w:tc>
          <w:tcPr>
            <w:tcW w:w="2582" w:type="dxa"/>
          </w:tcPr>
          <w:p w14:paraId="37B71E1B" w14:textId="7DE91599"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Perempuan</w:t>
            </w:r>
          </w:p>
        </w:tc>
        <w:tc>
          <w:tcPr>
            <w:tcW w:w="2589" w:type="dxa"/>
          </w:tcPr>
          <w:p w14:paraId="070ABFBD" w14:textId="71EE978C"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22</w:t>
            </w:r>
          </w:p>
        </w:tc>
        <w:tc>
          <w:tcPr>
            <w:tcW w:w="2591" w:type="dxa"/>
          </w:tcPr>
          <w:p w14:paraId="426A658A" w14:textId="6938D78F"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52,4%</w:t>
            </w:r>
          </w:p>
        </w:tc>
      </w:tr>
      <w:tr w:rsidR="008D6F2A" w:rsidRPr="003371CD" w14:paraId="75F6EF55" w14:textId="77777777" w:rsidTr="008D6F2A">
        <w:trPr>
          <w:trHeight w:val="276"/>
        </w:trPr>
        <w:tc>
          <w:tcPr>
            <w:tcW w:w="2582" w:type="dxa"/>
          </w:tcPr>
          <w:p w14:paraId="37B8A558" w14:textId="3F6F39CA" w:rsidR="008D6F2A" w:rsidRPr="003371CD" w:rsidRDefault="008D6F2A" w:rsidP="008D6F2A">
            <w:pPr>
              <w:pStyle w:val="ListParagraph"/>
              <w:ind w:left="0"/>
              <w:jc w:val="center"/>
              <w:rPr>
                <w:rFonts w:asciiTheme="majorBidi" w:hAnsiTheme="majorBidi" w:cstheme="majorBidi"/>
                <w:sz w:val="24"/>
                <w:szCs w:val="24"/>
                <w:lang w:val="en-ZA"/>
              </w:rPr>
            </w:pPr>
            <w:proofErr w:type="spellStart"/>
            <w:r>
              <w:rPr>
                <w:rFonts w:asciiTheme="majorBidi" w:hAnsiTheme="majorBidi" w:cstheme="majorBidi"/>
                <w:b/>
                <w:bCs/>
                <w:sz w:val="24"/>
                <w:szCs w:val="24"/>
                <w:lang w:val="en-ZA"/>
              </w:rPr>
              <w:t>Usia</w:t>
            </w:r>
            <w:proofErr w:type="spellEnd"/>
            <w:r>
              <w:rPr>
                <w:rFonts w:asciiTheme="majorBidi" w:hAnsiTheme="majorBidi" w:cstheme="majorBidi"/>
                <w:b/>
                <w:bCs/>
                <w:sz w:val="24"/>
                <w:szCs w:val="24"/>
                <w:lang w:val="en-ZA"/>
              </w:rPr>
              <w:t xml:space="preserve">  </w:t>
            </w:r>
          </w:p>
        </w:tc>
        <w:tc>
          <w:tcPr>
            <w:tcW w:w="2589" w:type="dxa"/>
          </w:tcPr>
          <w:p w14:paraId="41ABF351" w14:textId="2908DABE" w:rsidR="008D6F2A" w:rsidRPr="003371CD" w:rsidRDefault="008D6F2A" w:rsidP="008D6F2A">
            <w:pPr>
              <w:pStyle w:val="ListParagraph"/>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Frekuensi</w:t>
            </w:r>
            <w:proofErr w:type="spellEnd"/>
          </w:p>
        </w:tc>
        <w:tc>
          <w:tcPr>
            <w:tcW w:w="2591" w:type="dxa"/>
          </w:tcPr>
          <w:p w14:paraId="7CA235CD" w14:textId="53BC7520" w:rsidR="008D6F2A" w:rsidRPr="003371CD" w:rsidRDefault="008D6F2A" w:rsidP="008D6F2A">
            <w:pPr>
              <w:pStyle w:val="ListParagraph"/>
              <w:keepNext/>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Persentase</w:t>
            </w:r>
            <w:proofErr w:type="spellEnd"/>
          </w:p>
        </w:tc>
      </w:tr>
      <w:tr w:rsidR="008D6F2A" w:rsidRPr="003371CD" w14:paraId="2CAC440E" w14:textId="77777777" w:rsidTr="008D6F2A">
        <w:trPr>
          <w:trHeight w:val="276"/>
        </w:trPr>
        <w:tc>
          <w:tcPr>
            <w:tcW w:w="2582" w:type="dxa"/>
          </w:tcPr>
          <w:p w14:paraId="28E3E682" w14:textId="67BB8CC6" w:rsidR="008D6F2A"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 xml:space="preserve">&lt; 25 </w:t>
            </w:r>
            <w:proofErr w:type="spellStart"/>
            <w:r w:rsidRPr="003371CD">
              <w:rPr>
                <w:rFonts w:asciiTheme="majorBidi" w:hAnsiTheme="majorBidi" w:cstheme="majorBidi"/>
                <w:sz w:val="24"/>
                <w:szCs w:val="24"/>
                <w:lang w:val="en-ZA"/>
              </w:rPr>
              <w:t>Tahun</w:t>
            </w:r>
            <w:proofErr w:type="spellEnd"/>
          </w:p>
        </w:tc>
        <w:tc>
          <w:tcPr>
            <w:tcW w:w="2589" w:type="dxa"/>
          </w:tcPr>
          <w:p w14:paraId="4A0EC924" w14:textId="211470E8" w:rsidR="008D6F2A" w:rsidRPr="003371CD"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6</w:t>
            </w:r>
          </w:p>
        </w:tc>
        <w:tc>
          <w:tcPr>
            <w:tcW w:w="2591" w:type="dxa"/>
          </w:tcPr>
          <w:p w14:paraId="34474198" w14:textId="283C3A1E" w:rsidR="008D6F2A" w:rsidRPr="003371CD" w:rsidRDefault="008D6F2A" w:rsidP="008D6F2A">
            <w:pPr>
              <w:pStyle w:val="ListParagraph"/>
              <w:keepNext/>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14,3%</w:t>
            </w:r>
          </w:p>
        </w:tc>
      </w:tr>
      <w:tr w:rsidR="008D6F2A" w:rsidRPr="003371CD" w14:paraId="0024CC7C" w14:textId="77777777" w:rsidTr="008D6F2A">
        <w:trPr>
          <w:trHeight w:val="276"/>
        </w:trPr>
        <w:tc>
          <w:tcPr>
            <w:tcW w:w="2582" w:type="dxa"/>
          </w:tcPr>
          <w:p w14:paraId="0E9DEF7D" w14:textId="1EC561E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 xml:space="preserve">25 – 34 </w:t>
            </w:r>
            <w:proofErr w:type="spellStart"/>
            <w:r w:rsidRPr="003371CD">
              <w:rPr>
                <w:rFonts w:asciiTheme="majorBidi" w:hAnsiTheme="majorBidi" w:cstheme="majorBidi"/>
                <w:sz w:val="24"/>
                <w:szCs w:val="24"/>
                <w:lang w:val="en-ZA"/>
              </w:rPr>
              <w:t>Tahun</w:t>
            </w:r>
            <w:proofErr w:type="spellEnd"/>
          </w:p>
        </w:tc>
        <w:tc>
          <w:tcPr>
            <w:tcW w:w="2589" w:type="dxa"/>
          </w:tcPr>
          <w:p w14:paraId="5BF943AF" w14:textId="15499EE2"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7</w:t>
            </w:r>
          </w:p>
        </w:tc>
        <w:tc>
          <w:tcPr>
            <w:tcW w:w="2591" w:type="dxa"/>
          </w:tcPr>
          <w:p w14:paraId="04A67009" w14:textId="4460FC4C"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16,7%</w:t>
            </w:r>
          </w:p>
        </w:tc>
      </w:tr>
      <w:tr w:rsidR="008D6F2A" w:rsidRPr="003371CD" w14:paraId="5926B6B3" w14:textId="77777777" w:rsidTr="008D6F2A">
        <w:trPr>
          <w:trHeight w:val="276"/>
        </w:trPr>
        <w:tc>
          <w:tcPr>
            <w:tcW w:w="2582" w:type="dxa"/>
          </w:tcPr>
          <w:p w14:paraId="352FFAC6" w14:textId="3D3BE5D7"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 xml:space="preserve">35 – 44 </w:t>
            </w:r>
            <w:proofErr w:type="spellStart"/>
            <w:r w:rsidRPr="003371CD">
              <w:rPr>
                <w:rFonts w:asciiTheme="majorBidi" w:hAnsiTheme="majorBidi" w:cstheme="majorBidi"/>
                <w:sz w:val="24"/>
                <w:szCs w:val="24"/>
                <w:lang w:val="en-ZA"/>
              </w:rPr>
              <w:t>Tahun</w:t>
            </w:r>
            <w:proofErr w:type="spellEnd"/>
          </w:p>
        </w:tc>
        <w:tc>
          <w:tcPr>
            <w:tcW w:w="2589" w:type="dxa"/>
          </w:tcPr>
          <w:p w14:paraId="0CB45021" w14:textId="3DED49C3"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21</w:t>
            </w:r>
          </w:p>
        </w:tc>
        <w:tc>
          <w:tcPr>
            <w:tcW w:w="2591" w:type="dxa"/>
          </w:tcPr>
          <w:p w14:paraId="7C72BF6D" w14:textId="5333A3D1"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50%</w:t>
            </w:r>
          </w:p>
        </w:tc>
      </w:tr>
      <w:tr w:rsidR="008D6F2A" w:rsidRPr="003371CD" w14:paraId="54869597" w14:textId="77777777" w:rsidTr="008D6F2A">
        <w:trPr>
          <w:trHeight w:val="276"/>
        </w:trPr>
        <w:tc>
          <w:tcPr>
            <w:tcW w:w="2582" w:type="dxa"/>
          </w:tcPr>
          <w:p w14:paraId="1E054F67" w14:textId="4A25A702"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 xml:space="preserve">45 – 54 </w:t>
            </w:r>
            <w:proofErr w:type="spellStart"/>
            <w:r w:rsidRPr="003371CD">
              <w:rPr>
                <w:rFonts w:asciiTheme="majorBidi" w:hAnsiTheme="majorBidi" w:cstheme="majorBidi"/>
                <w:sz w:val="24"/>
                <w:szCs w:val="24"/>
                <w:lang w:val="en-ZA"/>
              </w:rPr>
              <w:t>Tahun</w:t>
            </w:r>
            <w:proofErr w:type="spellEnd"/>
          </w:p>
        </w:tc>
        <w:tc>
          <w:tcPr>
            <w:tcW w:w="2589" w:type="dxa"/>
          </w:tcPr>
          <w:p w14:paraId="4CC3E9D3" w14:textId="2184D9CF"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5</w:t>
            </w:r>
          </w:p>
        </w:tc>
        <w:tc>
          <w:tcPr>
            <w:tcW w:w="2591" w:type="dxa"/>
          </w:tcPr>
          <w:p w14:paraId="12EE2177" w14:textId="00A4AB20"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11,9%</w:t>
            </w:r>
          </w:p>
        </w:tc>
      </w:tr>
      <w:tr w:rsidR="008D6F2A" w:rsidRPr="003371CD" w14:paraId="6BD95DD5" w14:textId="77777777" w:rsidTr="008D6F2A">
        <w:trPr>
          <w:trHeight w:val="276"/>
        </w:trPr>
        <w:tc>
          <w:tcPr>
            <w:tcW w:w="2582" w:type="dxa"/>
          </w:tcPr>
          <w:p w14:paraId="4E6F002A" w14:textId="0CF19976"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 xml:space="preserve">&gt; 54 </w:t>
            </w:r>
            <w:proofErr w:type="spellStart"/>
            <w:r w:rsidRPr="003371CD">
              <w:rPr>
                <w:rFonts w:asciiTheme="majorBidi" w:hAnsiTheme="majorBidi" w:cstheme="majorBidi"/>
                <w:sz w:val="24"/>
                <w:szCs w:val="24"/>
                <w:lang w:val="en-ZA"/>
              </w:rPr>
              <w:t>Tahun</w:t>
            </w:r>
            <w:proofErr w:type="spellEnd"/>
          </w:p>
        </w:tc>
        <w:tc>
          <w:tcPr>
            <w:tcW w:w="2589" w:type="dxa"/>
          </w:tcPr>
          <w:p w14:paraId="136629AC" w14:textId="2B98F8B1"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3</w:t>
            </w:r>
          </w:p>
        </w:tc>
        <w:tc>
          <w:tcPr>
            <w:tcW w:w="2591" w:type="dxa"/>
          </w:tcPr>
          <w:p w14:paraId="515959DD" w14:textId="26897A51"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7,1%</w:t>
            </w:r>
          </w:p>
        </w:tc>
      </w:tr>
      <w:tr w:rsidR="008D6F2A" w:rsidRPr="003371CD" w14:paraId="3A94E962" w14:textId="77777777" w:rsidTr="008D6F2A">
        <w:trPr>
          <w:trHeight w:val="276"/>
        </w:trPr>
        <w:tc>
          <w:tcPr>
            <w:tcW w:w="2582" w:type="dxa"/>
          </w:tcPr>
          <w:p w14:paraId="1C9E5CCB" w14:textId="1394459E"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b/>
                <w:bCs/>
                <w:sz w:val="24"/>
                <w:szCs w:val="24"/>
                <w:lang w:val="en-ZA"/>
              </w:rPr>
              <w:t>Tingkat Pendidikan</w:t>
            </w:r>
          </w:p>
        </w:tc>
        <w:tc>
          <w:tcPr>
            <w:tcW w:w="2589" w:type="dxa"/>
          </w:tcPr>
          <w:p w14:paraId="025AAAEC" w14:textId="3A3F7147" w:rsidR="008D6F2A" w:rsidRPr="003371CD" w:rsidRDefault="008D6F2A" w:rsidP="008D6F2A">
            <w:pPr>
              <w:pStyle w:val="ListParagraph"/>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Frekuensi</w:t>
            </w:r>
            <w:proofErr w:type="spellEnd"/>
          </w:p>
        </w:tc>
        <w:tc>
          <w:tcPr>
            <w:tcW w:w="2591" w:type="dxa"/>
          </w:tcPr>
          <w:p w14:paraId="6B5BC4AC" w14:textId="2EE97115" w:rsidR="008D6F2A" w:rsidRPr="003371CD" w:rsidRDefault="008D6F2A" w:rsidP="008D6F2A">
            <w:pPr>
              <w:pStyle w:val="ListParagraph"/>
              <w:keepNext/>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Persentase</w:t>
            </w:r>
            <w:proofErr w:type="spellEnd"/>
          </w:p>
        </w:tc>
      </w:tr>
      <w:tr w:rsidR="008D6F2A" w:rsidRPr="003371CD" w14:paraId="0BFF33EC" w14:textId="77777777" w:rsidTr="008D6F2A">
        <w:trPr>
          <w:trHeight w:val="276"/>
        </w:trPr>
        <w:tc>
          <w:tcPr>
            <w:tcW w:w="2582" w:type="dxa"/>
          </w:tcPr>
          <w:p w14:paraId="64C6CA20" w14:textId="58778B3F" w:rsidR="008D6F2A" w:rsidRPr="003371CD"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D3</w:t>
            </w:r>
          </w:p>
        </w:tc>
        <w:tc>
          <w:tcPr>
            <w:tcW w:w="2589" w:type="dxa"/>
          </w:tcPr>
          <w:p w14:paraId="394525E3" w14:textId="7D25D7A9" w:rsidR="008D6F2A" w:rsidRPr="003371CD"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4</w:t>
            </w:r>
          </w:p>
        </w:tc>
        <w:tc>
          <w:tcPr>
            <w:tcW w:w="2591" w:type="dxa"/>
          </w:tcPr>
          <w:p w14:paraId="2CCB3D66" w14:textId="2FCF5E30" w:rsidR="008D6F2A" w:rsidRPr="003371CD" w:rsidRDefault="008D6F2A" w:rsidP="008D6F2A">
            <w:pPr>
              <w:pStyle w:val="ListParagraph"/>
              <w:keepNext/>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9,5%</w:t>
            </w:r>
          </w:p>
        </w:tc>
      </w:tr>
      <w:tr w:rsidR="008D6F2A" w:rsidRPr="003371CD" w14:paraId="602C88CC" w14:textId="77777777" w:rsidTr="008D6F2A">
        <w:trPr>
          <w:trHeight w:val="276"/>
        </w:trPr>
        <w:tc>
          <w:tcPr>
            <w:tcW w:w="2582" w:type="dxa"/>
          </w:tcPr>
          <w:p w14:paraId="6A34EACC" w14:textId="2788D500"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S1</w:t>
            </w:r>
          </w:p>
        </w:tc>
        <w:tc>
          <w:tcPr>
            <w:tcW w:w="2589" w:type="dxa"/>
          </w:tcPr>
          <w:p w14:paraId="0B207824" w14:textId="47602123"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23</w:t>
            </w:r>
          </w:p>
        </w:tc>
        <w:tc>
          <w:tcPr>
            <w:tcW w:w="2591" w:type="dxa"/>
          </w:tcPr>
          <w:p w14:paraId="77ADC35C" w14:textId="4DE42823"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54,8%</w:t>
            </w:r>
          </w:p>
        </w:tc>
      </w:tr>
      <w:tr w:rsidR="008D6F2A" w:rsidRPr="003371CD" w14:paraId="5C7C48FC" w14:textId="77777777" w:rsidTr="008D6F2A">
        <w:trPr>
          <w:trHeight w:val="276"/>
        </w:trPr>
        <w:tc>
          <w:tcPr>
            <w:tcW w:w="2582" w:type="dxa"/>
          </w:tcPr>
          <w:p w14:paraId="30C6AD24" w14:textId="2708C098"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S2/S3</w:t>
            </w:r>
          </w:p>
        </w:tc>
        <w:tc>
          <w:tcPr>
            <w:tcW w:w="2589" w:type="dxa"/>
          </w:tcPr>
          <w:p w14:paraId="50ED0243" w14:textId="15D140EB"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w:t>
            </w:r>
          </w:p>
        </w:tc>
        <w:tc>
          <w:tcPr>
            <w:tcW w:w="2591" w:type="dxa"/>
          </w:tcPr>
          <w:p w14:paraId="2F7CA96B" w14:textId="17B4259B"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2,4%</w:t>
            </w:r>
          </w:p>
        </w:tc>
      </w:tr>
      <w:tr w:rsidR="008D6F2A" w:rsidRPr="003371CD" w14:paraId="12C836F6" w14:textId="77777777" w:rsidTr="008D6F2A">
        <w:trPr>
          <w:trHeight w:val="276"/>
        </w:trPr>
        <w:tc>
          <w:tcPr>
            <w:tcW w:w="2582" w:type="dxa"/>
          </w:tcPr>
          <w:p w14:paraId="475094E6" w14:textId="25F13BF5"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SMA/SMK</w:t>
            </w:r>
          </w:p>
        </w:tc>
        <w:tc>
          <w:tcPr>
            <w:tcW w:w="2589" w:type="dxa"/>
          </w:tcPr>
          <w:p w14:paraId="796D1A56" w14:textId="3295EF82"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14</w:t>
            </w:r>
          </w:p>
        </w:tc>
        <w:tc>
          <w:tcPr>
            <w:tcW w:w="2591" w:type="dxa"/>
          </w:tcPr>
          <w:p w14:paraId="69984CD3" w14:textId="3D122F56"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33,3%</w:t>
            </w:r>
          </w:p>
        </w:tc>
      </w:tr>
      <w:tr w:rsidR="008D6F2A" w:rsidRPr="003371CD" w14:paraId="367FC9F3" w14:textId="77777777" w:rsidTr="008D6F2A">
        <w:trPr>
          <w:trHeight w:val="276"/>
        </w:trPr>
        <w:tc>
          <w:tcPr>
            <w:tcW w:w="2582" w:type="dxa"/>
          </w:tcPr>
          <w:p w14:paraId="6FDD361C" w14:textId="66C9997E" w:rsidR="008D6F2A" w:rsidRPr="003371CD" w:rsidRDefault="008D6F2A" w:rsidP="008D6F2A">
            <w:pPr>
              <w:pStyle w:val="ListParagraph"/>
              <w:ind w:left="0"/>
              <w:jc w:val="center"/>
              <w:rPr>
                <w:rFonts w:asciiTheme="majorBidi" w:hAnsiTheme="majorBidi" w:cstheme="majorBidi"/>
                <w:sz w:val="24"/>
                <w:szCs w:val="24"/>
                <w:lang w:val="en-ZA"/>
              </w:rPr>
            </w:pPr>
            <w:r w:rsidRPr="004E1644">
              <w:rPr>
                <w:rFonts w:ascii="Times New Roman" w:hAnsi="Times New Roman" w:cs="Times New Roman"/>
                <w:b/>
                <w:bCs/>
                <w:sz w:val="24"/>
                <w:szCs w:val="24"/>
                <w:lang w:val="en-ZA"/>
              </w:rPr>
              <w:t xml:space="preserve">Lama </w:t>
            </w:r>
            <w:proofErr w:type="spellStart"/>
            <w:r w:rsidRPr="004E1644">
              <w:rPr>
                <w:rFonts w:ascii="Times New Roman" w:hAnsi="Times New Roman" w:cs="Times New Roman"/>
                <w:b/>
                <w:bCs/>
                <w:sz w:val="24"/>
                <w:szCs w:val="24"/>
                <w:lang w:val="en-ZA"/>
              </w:rPr>
              <w:t>Bekerja</w:t>
            </w:r>
            <w:proofErr w:type="spellEnd"/>
          </w:p>
        </w:tc>
        <w:tc>
          <w:tcPr>
            <w:tcW w:w="2589" w:type="dxa"/>
          </w:tcPr>
          <w:p w14:paraId="1471B674" w14:textId="5F125C00" w:rsidR="008D6F2A" w:rsidRPr="003371CD" w:rsidRDefault="008D6F2A" w:rsidP="008D6F2A">
            <w:pPr>
              <w:pStyle w:val="ListParagraph"/>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Frekuensi</w:t>
            </w:r>
            <w:proofErr w:type="spellEnd"/>
          </w:p>
        </w:tc>
        <w:tc>
          <w:tcPr>
            <w:tcW w:w="2591" w:type="dxa"/>
          </w:tcPr>
          <w:p w14:paraId="6971315E" w14:textId="5E60550C" w:rsidR="008D6F2A" w:rsidRPr="003371CD" w:rsidRDefault="008D6F2A" w:rsidP="008D6F2A">
            <w:pPr>
              <w:pStyle w:val="ListParagraph"/>
              <w:keepNext/>
              <w:ind w:left="0"/>
              <w:jc w:val="center"/>
              <w:rPr>
                <w:rFonts w:asciiTheme="majorBidi" w:hAnsiTheme="majorBidi" w:cstheme="majorBidi"/>
                <w:sz w:val="24"/>
                <w:szCs w:val="24"/>
                <w:lang w:val="en-ZA"/>
              </w:rPr>
            </w:pPr>
            <w:proofErr w:type="spellStart"/>
            <w:r w:rsidRPr="003371CD">
              <w:rPr>
                <w:rFonts w:asciiTheme="majorBidi" w:hAnsiTheme="majorBidi" w:cstheme="majorBidi"/>
                <w:b/>
                <w:bCs/>
                <w:sz w:val="24"/>
                <w:szCs w:val="24"/>
                <w:lang w:val="en-ZA"/>
              </w:rPr>
              <w:t>Persentase</w:t>
            </w:r>
            <w:proofErr w:type="spellEnd"/>
          </w:p>
        </w:tc>
      </w:tr>
      <w:tr w:rsidR="008D6F2A" w:rsidRPr="003371CD" w14:paraId="2D54404E" w14:textId="77777777" w:rsidTr="008D6F2A">
        <w:trPr>
          <w:trHeight w:val="276"/>
        </w:trPr>
        <w:tc>
          <w:tcPr>
            <w:tcW w:w="2582" w:type="dxa"/>
          </w:tcPr>
          <w:p w14:paraId="78F19C21" w14:textId="1433BB7E" w:rsidR="008D6F2A" w:rsidRPr="004E1644" w:rsidRDefault="008D6F2A" w:rsidP="008D6F2A">
            <w:pPr>
              <w:pStyle w:val="ListParagraph"/>
              <w:ind w:left="0"/>
              <w:jc w:val="center"/>
              <w:rPr>
                <w:rFonts w:ascii="Times New Roman" w:hAnsi="Times New Roman" w:cs="Times New Roman"/>
                <w:b/>
                <w:bCs/>
                <w:sz w:val="24"/>
                <w:szCs w:val="24"/>
                <w:lang w:val="en-ZA"/>
              </w:rPr>
            </w:pPr>
            <w:r w:rsidRPr="003371CD">
              <w:rPr>
                <w:rFonts w:asciiTheme="majorBidi" w:hAnsiTheme="majorBidi" w:cstheme="majorBidi"/>
                <w:sz w:val="24"/>
                <w:szCs w:val="24"/>
                <w:lang w:val="en-ZA"/>
              </w:rPr>
              <w:t xml:space="preserve">1 – 5 </w:t>
            </w:r>
            <w:proofErr w:type="spellStart"/>
            <w:r w:rsidRPr="003371CD">
              <w:rPr>
                <w:rFonts w:asciiTheme="majorBidi" w:hAnsiTheme="majorBidi" w:cstheme="majorBidi"/>
                <w:sz w:val="24"/>
                <w:szCs w:val="24"/>
                <w:lang w:val="en-ZA"/>
              </w:rPr>
              <w:t>Tahun</w:t>
            </w:r>
            <w:proofErr w:type="spellEnd"/>
          </w:p>
        </w:tc>
        <w:tc>
          <w:tcPr>
            <w:tcW w:w="2589" w:type="dxa"/>
          </w:tcPr>
          <w:p w14:paraId="67FF8F0E" w14:textId="1FAC8B5F" w:rsidR="008D6F2A" w:rsidRPr="003371CD" w:rsidRDefault="008D6F2A" w:rsidP="008D6F2A">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9</w:t>
            </w:r>
          </w:p>
        </w:tc>
        <w:tc>
          <w:tcPr>
            <w:tcW w:w="2591" w:type="dxa"/>
          </w:tcPr>
          <w:p w14:paraId="521FE9AC" w14:textId="396B70A3" w:rsidR="008D6F2A" w:rsidRPr="003371CD" w:rsidRDefault="008D6F2A" w:rsidP="008D6F2A">
            <w:pPr>
              <w:pStyle w:val="ListParagraph"/>
              <w:keepNext/>
              <w:ind w:left="0"/>
              <w:jc w:val="center"/>
              <w:rPr>
                <w:rFonts w:asciiTheme="majorBidi" w:hAnsiTheme="majorBidi" w:cstheme="majorBidi"/>
                <w:b/>
                <w:bCs/>
                <w:sz w:val="24"/>
                <w:szCs w:val="24"/>
                <w:lang w:val="en-ZA"/>
              </w:rPr>
            </w:pPr>
            <w:r w:rsidRPr="003371CD">
              <w:rPr>
                <w:rFonts w:asciiTheme="majorBidi" w:hAnsiTheme="majorBidi" w:cstheme="majorBidi"/>
                <w:sz w:val="24"/>
                <w:szCs w:val="24"/>
                <w:lang w:val="en-ZA"/>
              </w:rPr>
              <w:t>21,4</w:t>
            </w:r>
            <w:r>
              <w:rPr>
                <w:rFonts w:asciiTheme="majorBidi" w:hAnsiTheme="majorBidi" w:cstheme="majorBidi"/>
                <w:sz w:val="24"/>
                <w:szCs w:val="24"/>
                <w:lang w:val="en-ZA"/>
              </w:rPr>
              <w:t>3</w:t>
            </w:r>
            <w:r w:rsidRPr="003371CD">
              <w:rPr>
                <w:rFonts w:asciiTheme="majorBidi" w:hAnsiTheme="majorBidi" w:cstheme="majorBidi"/>
                <w:sz w:val="24"/>
                <w:szCs w:val="24"/>
                <w:lang w:val="en-ZA"/>
              </w:rPr>
              <w:t>%</w:t>
            </w:r>
          </w:p>
        </w:tc>
      </w:tr>
      <w:tr w:rsidR="008D6F2A" w:rsidRPr="003371CD" w14:paraId="37E4502C" w14:textId="77777777" w:rsidTr="008D6F2A">
        <w:trPr>
          <w:trHeight w:val="276"/>
        </w:trPr>
        <w:tc>
          <w:tcPr>
            <w:tcW w:w="2582" w:type="dxa"/>
          </w:tcPr>
          <w:p w14:paraId="62A43884" w14:textId="4CE47443"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 xml:space="preserve">6 – 10 </w:t>
            </w:r>
            <w:proofErr w:type="spellStart"/>
            <w:r w:rsidRPr="003371CD">
              <w:rPr>
                <w:rFonts w:asciiTheme="majorBidi" w:hAnsiTheme="majorBidi" w:cstheme="majorBidi"/>
                <w:sz w:val="24"/>
                <w:szCs w:val="24"/>
                <w:lang w:val="en-ZA"/>
              </w:rPr>
              <w:t>Tahun</w:t>
            </w:r>
            <w:proofErr w:type="spellEnd"/>
          </w:p>
        </w:tc>
        <w:tc>
          <w:tcPr>
            <w:tcW w:w="2589" w:type="dxa"/>
          </w:tcPr>
          <w:p w14:paraId="511900E9" w14:textId="734D04BB"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9</w:t>
            </w:r>
          </w:p>
        </w:tc>
        <w:tc>
          <w:tcPr>
            <w:tcW w:w="2591" w:type="dxa"/>
          </w:tcPr>
          <w:p w14:paraId="4744DD23" w14:textId="6CBB6454"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21,4</w:t>
            </w:r>
            <w:r>
              <w:rPr>
                <w:rFonts w:asciiTheme="majorBidi" w:hAnsiTheme="majorBidi" w:cstheme="majorBidi"/>
                <w:sz w:val="24"/>
                <w:szCs w:val="24"/>
                <w:lang w:val="en-ZA"/>
              </w:rPr>
              <w:t>3</w:t>
            </w:r>
            <w:r w:rsidRPr="003371CD">
              <w:rPr>
                <w:rFonts w:asciiTheme="majorBidi" w:hAnsiTheme="majorBidi" w:cstheme="majorBidi"/>
                <w:sz w:val="24"/>
                <w:szCs w:val="24"/>
                <w:lang w:val="en-ZA"/>
              </w:rPr>
              <w:t>%</w:t>
            </w:r>
          </w:p>
        </w:tc>
      </w:tr>
      <w:tr w:rsidR="008D6F2A" w:rsidRPr="003371CD" w14:paraId="25445CB6" w14:textId="77777777" w:rsidTr="008D6F2A">
        <w:trPr>
          <w:trHeight w:val="276"/>
        </w:trPr>
        <w:tc>
          <w:tcPr>
            <w:tcW w:w="2582" w:type="dxa"/>
          </w:tcPr>
          <w:p w14:paraId="56DB93A8" w14:textId="4AA588BC"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 xml:space="preserve">&gt; 10 </w:t>
            </w:r>
            <w:proofErr w:type="spellStart"/>
            <w:r w:rsidRPr="003371CD">
              <w:rPr>
                <w:rFonts w:asciiTheme="majorBidi" w:hAnsiTheme="majorBidi" w:cstheme="majorBidi"/>
                <w:sz w:val="24"/>
                <w:szCs w:val="24"/>
                <w:lang w:val="en-ZA"/>
              </w:rPr>
              <w:t>Tahun</w:t>
            </w:r>
            <w:proofErr w:type="spellEnd"/>
          </w:p>
        </w:tc>
        <w:tc>
          <w:tcPr>
            <w:tcW w:w="2589" w:type="dxa"/>
          </w:tcPr>
          <w:p w14:paraId="40BC67E0" w14:textId="4B7B6D3D"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24</w:t>
            </w:r>
          </w:p>
        </w:tc>
        <w:tc>
          <w:tcPr>
            <w:tcW w:w="2591" w:type="dxa"/>
          </w:tcPr>
          <w:p w14:paraId="16E9E008" w14:textId="591A87F0"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57,1</w:t>
            </w:r>
            <w:r>
              <w:rPr>
                <w:rFonts w:asciiTheme="majorBidi" w:hAnsiTheme="majorBidi" w:cstheme="majorBidi"/>
                <w:sz w:val="24"/>
                <w:szCs w:val="24"/>
                <w:lang w:val="en-ZA"/>
              </w:rPr>
              <w:t>4</w:t>
            </w:r>
            <w:r w:rsidRPr="003371CD">
              <w:rPr>
                <w:rFonts w:asciiTheme="majorBidi" w:hAnsiTheme="majorBidi" w:cstheme="majorBidi"/>
                <w:sz w:val="24"/>
                <w:szCs w:val="24"/>
                <w:lang w:val="en-ZA"/>
              </w:rPr>
              <w:t>%</w:t>
            </w:r>
          </w:p>
        </w:tc>
      </w:tr>
      <w:tr w:rsidR="008D6F2A" w:rsidRPr="003371CD" w14:paraId="567E1422" w14:textId="77777777" w:rsidTr="008D6F2A">
        <w:trPr>
          <w:trHeight w:val="276"/>
        </w:trPr>
        <w:tc>
          <w:tcPr>
            <w:tcW w:w="2582" w:type="dxa"/>
          </w:tcPr>
          <w:p w14:paraId="3D817C88" w14:textId="7D42C476"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Total</w:t>
            </w:r>
          </w:p>
        </w:tc>
        <w:tc>
          <w:tcPr>
            <w:tcW w:w="2589" w:type="dxa"/>
          </w:tcPr>
          <w:p w14:paraId="2B934347" w14:textId="0577EC5D" w:rsidR="008D6F2A" w:rsidRPr="003371CD" w:rsidRDefault="008D6F2A" w:rsidP="008D6F2A">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42</w:t>
            </w:r>
          </w:p>
        </w:tc>
        <w:tc>
          <w:tcPr>
            <w:tcW w:w="2591" w:type="dxa"/>
          </w:tcPr>
          <w:p w14:paraId="4B88B46A" w14:textId="64B36B3F" w:rsidR="008D6F2A" w:rsidRPr="003371CD" w:rsidRDefault="008D6F2A" w:rsidP="008D6F2A">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100%</w:t>
            </w:r>
          </w:p>
        </w:tc>
      </w:tr>
    </w:tbl>
    <w:p w14:paraId="463CCF67" w14:textId="77777777" w:rsidR="008D6F2A" w:rsidRPr="008D6F2A" w:rsidRDefault="008D6F2A" w:rsidP="008D6F2A">
      <w:pPr>
        <w:pStyle w:val="BodyText"/>
        <w:spacing w:before="1"/>
        <w:ind w:right="-30" w:firstLine="720"/>
        <w:jc w:val="both"/>
        <w:rPr>
          <w:color w:val="000000" w:themeColor="text1"/>
          <w:sz w:val="23"/>
          <w:szCs w:val="23"/>
        </w:rPr>
      </w:pPr>
      <w:r w:rsidRPr="008D6F2A">
        <w:rPr>
          <w:color w:val="000000" w:themeColor="text1"/>
          <w:sz w:val="23"/>
          <w:szCs w:val="23"/>
        </w:rPr>
        <w:t xml:space="preserve">Penelitian ini dilaksanakan di Badan Pendapatan Daerah (BAPPENDA) Kabupaten Kutai Barat yang berlokasi di Kecamatan Barong Tongkok, wilayah yang </w:t>
      </w:r>
      <w:r w:rsidRPr="008D6F2A">
        <w:rPr>
          <w:color w:val="000000" w:themeColor="text1"/>
          <w:sz w:val="23"/>
          <w:szCs w:val="23"/>
        </w:rPr>
        <w:lastRenderedPageBreak/>
        <w:t>secara historis merupakan bagian dari bekas Kewadanaan Sendawar dan memiliki keterkaitan dengan sejarah Kerajaan Sendawar atau Kudungga. BAPPENDA Kabupaten Kutai Barat berfungsi mengelola dan mengoptimalkan pendapatan daerah yang mencakup 16 kecamatan dan 223 kampung, dengan kantor yang berdiri sejak tahun 2000 dan direnovasi pada tahun 2011 di Jalan Pemda Kubar. Penelitian melibatkan 42 pegawai sebagai responden, yang terdiri dari pegawai berstatus honorer sebanyak 42,9%, P3K sebesar 33,3%, dan PNS sebesar 23,8%, dengan komposisi jenis kelamin relatif seimbang, yaitu 52,4% perempuan dan 47,6% laki-laki. Dari segi usia, mayoritas responden berada pada rentang usia 35–44 tahun sebesar 50%, diikuti usia 25–34 tahun sebesar 16,7%, usia di bawah 25 tahun sebesar 14,3%, usia 45–54 tahun sebesar 11,9%, dan usia di atas 54 tahun sebesar 7,1%. Berdasarkan tingkat pendidikan, sebagian besar responden berpendidikan S1 sebesar 54,8%, diikuti SMA/SMK sebesar 33,3%, D3 sebesar 9,5%, dan S2/S3 sebesar 2,4%. Sementara itu, karakteristik berdasarkan lama bekerja menunjukkan bahwa mayoritas responden telah bekerja lebih dari 10 tahun sebesar 57,1%, sedangkan masing-masing 21,4% memiliki masa kerja 1–5 tahun dan 6–10 tahun, yang secara keseluruhan mencerminkan keberagaman latar belakang responden dalam mendukung analisis hasil penelitian.</w:t>
      </w:r>
    </w:p>
    <w:p w14:paraId="592A5B01" w14:textId="61787980" w:rsidR="001C7B23" w:rsidRDefault="00D36367" w:rsidP="001C7B23">
      <w:pPr>
        <w:pStyle w:val="Heading1"/>
      </w:pPr>
      <w:r>
        <w:t>Uji Kualitas Data</w:t>
      </w:r>
    </w:p>
    <w:p w14:paraId="7A6ADB26" w14:textId="28F48662" w:rsidR="00D36367" w:rsidRDefault="00D36367" w:rsidP="00D36367">
      <w:pPr>
        <w:pStyle w:val="BodyText"/>
        <w:spacing w:before="1"/>
        <w:ind w:right="-30" w:firstLine="720"/>
        <w:jc w:val="center"/>
        <w:rPr>
          <w:rFonts w:eastAsiaTheme="minorHAnsi"/>
          <w:color w:val="000000" w:themeColor="text1"/>
          <w:sz w:val="23"/>
          <w:szCs w:val="23"/>
          <w:lang w:val="en-ID"/>
        </w:rPr>
      </w:pPr>
      <w:r>
        <w:rPr>
          <w:rFonts w:eastAsiaTheme="minorHAnsi"/>
          <w:color w:val="000000" w:themeColor="text1"/>
          <w:sz w:val="23"/>
          <w:szCs w:val="23"/>
          <w:lang w:val="en-ID"/>
        </w:rPr>
        <w:t xml:space="preserve">Tabel 2. Hasil Uji </w:t>
      </w:r>
      <w:proofErr w:type="spellStart"/>
      <w:r>
        <w:rPr>
          <w:rFonts w:eastAsiaTheme="minorHAnsi"/>
          <w:color w:val="000000" w:themeColor="text1"/>
          <w:sz w:val="23"/>
          <w:szCs w:val="23"/>
          <w:lang w:val="en-ID"/>
        </w:rPr>
        <w:t>Validitas</w:t>
      </w:r>
      <w:proofErr w:type="spellEnd"/>
    </w:p>
    <w:tbl>
      <w:tblPr>
        <w:tblStyle w:val="TableGrid"/>
        <w:tblW w:w="5000" w:type="pct"/>
        <w:tblLook w:val="04A0" w:firstRow="1" w:lastRow="0" w:firstColumn="1" w:lastColumn="0" w:noHBand="0" w:noVBand="1"/>
      </w:tblPr>
      <w:tblGrid>
        <w:gridCol w:w="2116"/>
        <w:gridCol w:w="1105"/>
        <w:gridCol w:w="1421"/>
        <w:gridCol w:w="1309"/>
        <w:gridCol w:w="1806"/>
      </w:tblGrid>
      <w:tr w:rsidR="00D36367" w:rsidRPr="003371CD" w14:paraId="70FA00AB" w14:textId="77777777" w:rsidTr="00482482">
        <w:tc>
          <w:tcPr>
            <w:tcW w:w="1364" w:type="pct"/>
          </w:tcPr>
          <w:p w14:paraId="7A56CFC9" w14:textId="77777777" w:rsidR="00D36367" w:rsidRPr="003371CD" w:rsidRDefault="00D36367" w:rsidP="00482482">
            <w:pPr>
              <w:pStyle w:val="ListParagraph"/>
              <w:ind w:left="0"/>
              <w:jc w:val="center"/>
              <w:rPr>
                <w:rFonts w:asciiTheme="majorBidi" w:hAnsiTheme="majorBidi" w:cstheme="majorBidi"/>
                <w:b/>
                <w:bCs/>
                <w:sz w:val="24"/>
                <w:szCs w:val="24"/>
                <w:lang w:val="en-ZA"/>
              </w:rPr>
            </w:pPr>
            <w:proofErr w:type="spellStart"/>
            <w:r w:rsidRPr="003371CD">
              <w:rPr>
                <w:rFonts w:asciiTheme="majorBidi" w:hAnsiTheme="majorBidi" w:cstheme="majorBidi"/>
                <w:b/>
                <w:bCs/>
                <w:sz w:val="24"/>
                <w:szCs w:val="24"/>
                <w:lang w:val="en-ZA"/>
              </w:rPr>
              <w:t>Variabel</w:t>
            </w:r>
            <w:proofErr w:type="spellEnd"/>
          </w:p>
        </w:tc>
        <w:tc>
          <w:tcPr>
            <w:tcW w:w="712" w:type="pct"/>
          </w:tcPr>
          <w:p w14:paraId="6F6E58D0" w14:textId="77777777" w:rsidR="00D36367" w:rsidRPr="003371CD" w:rsidRDefault="00D36367" w:rsidP="00482482">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b/>
                <w:bCs/>
                <w:sz w:val="24"/>
                <w:szCs w:val="24"/>
                <w:lang w:val="en-ZA"/>
              </w:rPr>
              <w:t>Item</w:t>
            </w:r>
          </w:p>
        </w:tc>
        <w:tc>
          <w:tcPr>
            <w:tcW w:w="916" w:type="pct"/>
          </w:tcPr>
          <w:p w14:paraId="77521B12" w14:textId="77777777" w:rsidR="00D36367" w:rsidRPr="003371CD" w:rsidRDefault="00D36367" w:rsidP="00482482">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b/>
                <w:bCs/>
                <w:sz w:val="24"/>
                <w:szCs w:val="24"/>
                <w:lang w:val="en-ZA"/>
              </w:rPr>
              <w:t xml:space="preserve">r </w:t>
            </w:r>
            <w:proofErr w:type="spellStart"/>
            <w:r w:rsidRPr="003371CD">
              <w:rPr>
                <w:rFonts w:asciiTheme="majorBidi" w:hAnsiTheme="majorBidi" w:cstheme="majorBidi"/>
                <w:b/>
                <w:bCs/>
                <w:sz w:val="24"/>
                <w:szCs w:val="24"/>
                <w:lang w:val="en-ZA"/>
              </w:rPr>
              <w:t>hitung</w:t>
            </w:r>
            <w:proofErr w:type="spellEnd"/>
          </w:p>
        </w:tc>
        <w:tc>
          <w:tcPr>
            <w:tcW w:w="844" w:type="pct"/>
          </w:tcPr>
          <w:p w14:paraId="23E576F4" w14:textId="77777777" w:rsidR="00D36367" w:rsidRPr="003371CD" w:rsidRDefault="00D36367" w:rsidP="00482482">
            <w:pPr>
              <w:pStyle w:val="ListParagraph"/>
              <w:ind w:left="0"/>
              <w:jc w:val="center"/>
              <w:rPr>
                <w:rFonts w:asciiTheme="majorBidi" w:hAnsiTheme="majorBidi" w:cstheme="majorBidi"/>
                <w:b/>
                <w:bCs/>
                <w:sz w:val="24"/>
                <w:szCs w:val="24"/>
                <w:lang w:val="en-ZA"/>
              </w:rPr>
            </w:pPr>
            <w:r w:rsidRPr="003371CD">
              <w:rPr>
                <w:rFonts w:asciiTheme="majorBidi" w:hAnsiTheme="majorBidi" w:cstheme="majorBidi"/>
                <w:b/>
                <w:bCs/>
                <w:sz w:val="24"/>
                <w:szCs w:val="24"/>
                <w:lang w:val="en-ZA"/>
              </w:rPr>
              <w:t xml:space="preserve">r </w:t>
            </w:r>
            <w:proofErr w:type="spellStart"/>
            <w:r w:rsidRPr="003371CD">
              <w:rPr>
                <w:rFonts w:asciiTheme="majorBidi" w:hAnsiTheme="majorBidi" w:cstheme="majorBidi"/>
                <w:b/>
                <w:bCs/>
                <w:sz w:val="24"/>
                <w:szCs w:val="24"/>
                <w:lang w:val="en-ZA"/>
              </w:rPr>
              <w:t>tabel</w:t>
            </w:r>
            <w:proofErr w:type="spellEnd"/>
          </w:p>
        </w:tc>
        <w:tc>
          <w:tcPr>
            <w:tcW w:w="1164" w:type="pct"/>
          </w:tcPr>
          <w:p w14:paraId="35113A65" w14:textId="77777777" w:rsidR="00D36367" w:rsidRPr="003371CD" w:rsidRDefault="00D36367" w:rsidP="00482482">
            <w:pPr>
              <w:pStyle w:val="ListParagraph"/>
              <w:ind w:left="0"/>
              <w:jc w:val="center"/>
              <w:rPr>
                <w:rFonts w:asciiTheme="majorBidi" w:hAnsiTheme="majorBidi" w:cstheme="majorBidi"/>
                <w:b/>
                <w:bCs/>
                <w:sz w:val="24"/>
                <w:szCs w:val="24"/>
                <w:lang w:val="en-ZA"/>
              </w:rPr>
            </w:pPr>
            <w:proofErr w:type="spellStart"/>
            <w:r w:rsidRPr="003371CD">
              <w:rPr>
                <w:rFonts w:asciiTheme="majorBidi" w:hAnsiTheme="majorBidi" w:cstheme="majorBidi"/>
                <w:b/>
                <w:bCs/>
                <w:sz w:val="24"/>
                <w:szCs w:val="24"/>
                <w:lang w:val="en-ZA"/>
              </w:rPr>
              <w:t>Keterangan</w:t>
            </w:r>
            <w:proofErr w:type="spellEnd"/>
          </w:p>
        </w:tc>
      </w:tr>
      <w:tr w:rsidR="00D36367" w:rsidRPr="003371CD" w14:paraId="6156EE78" w14:textId="77777777" w:rsidTr="00482482">
        <w:tc>
          <w:tcPr>
            <w:tcW w:w="1364" w:type="pct"/>
            <w:vMerge w:val="restart"/>
          </w:tcPr>
          <w:p w14:paraId="41F8810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Gaya Kepemimpinan (X1)</w:t>
            </w:r>
          </w:p>
        </w:tc>
        <w:tc>
          <w:tcPr>
            <w:tcW w:w="712" w:type="pct"/>
            <w:vAlign w:val="bottom"/>
          </w:tcPr>
          <w:p w14:paraId="7579D7F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w:t>
            </w:r>
          </w:p>
        </w:tc>
        <w:tc>
          <w:tcPr>
            <w:tcW w:w="916" w:type="pct"/>
          </w:tcPr>
          <w:p w14:paraId="5E5EAE9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0,446</w:t>
            </w:r>
          </w:p>
        </w:tc>
        <w:tc>
          <w:tcPr>
            <w:tcW w:w="844" w:type="pct"/>
          </w:tcPr>
          <w:p w14:paraId="715DAA5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15D3F6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79968B0A" w14:textId="77777777" w:rsidTr="00482482">
        <w:tc>
          <w:tcPr>
            <w:tcW w:w="1364" w:type="pct"/>
            <w:vMerge/>
          </w:tcPr>
          <w:p w14:paraId="5F07626F"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39582B4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X1.2</w:t>
            </w:r>
          </w:p>
        </w:tc>
        <w:tc>
          <w:tcPr>
            <w:tcW w:w="916" w:type="pct"/>
          </w:tcPr>
          <w:p w14:paraId="0681B67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0,732</w:t>
            </w:r>
          </w:p>
        </w:tc>
        <w:tc>
          <w:tcPr>
            <w:tcW w:w="844" w:type="pct"/>
          </w:tcPr>
          <w:p w14:paraId="39419B0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4E4D39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C4E4BCB" w14:textId="77777777" w:rsidTr="00482482">
        <w:tc>
          <w:tcPr>
            <w:tcW w:w="1364" w:type="pct"/>
            <w:vMerge/>
          </w:tcPr>
          <w:p w14:paraId="1F610582"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681CFDE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X1.3</w:t>
            </w:r>
          </w:p>
        </w:tc>
        <w:tc>
          <w:tcPr>
            <w:tcW w:w="916" w:type="pct"/>
          </w:tcPr>
          <w:p w14:paraId="3B45712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0,601</w:t>
            </w:r>
          </w:p>
        </w:tc>
        <w:tc>
          <w:tcPr>
            <w:tcW w:w="844" w:type="pct"/>
          </w:tcPr>
          <w:p w14:paraId="721347D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8B7553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69528F63" w14:textId="77777777" w:rsidTr="00482482">
        <w:tc>
          <w:tcPr>
            <w:tcW w:w="1364" w:type="pct"/>
            <w:vMerge/>
          </w:tcPr>
          <w:p w14:paraId="42BE98E4"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24FC3D1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X1.4</w:t>
            </w:r>
          </w:p>
        </w:tc>
        <w:tc>
          <w:tcPr>
            <w:tcW w:w="916" w:type="pct"/>
          </w:tcPr>
          <w:p w14:paraId="7BC17D0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0,628</w:t>
            </w:r>
          </w:p>
        </w:tc>
        <w:tc>
          <w:tcPr>
            <w:tcW w:w="844" w:type="pct"/>
          </w:tcPr>
          <w:p w14:paraId="48E5E97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73AE43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6E7A40EE" w14:textId="77777777" w:rsidTr="00482482">
        <w:tc>
          <w:tcPr>
            <w:tcW w:w="1364" w:type="pct"/>
            <w:vMerge/>
          </w:tcPr>
          <w:p w14:paraId="1F53AEA5"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685FB61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X1.5</w:t>
            </w:r>
          </w:p>
        </w:tc>
        <w:tc>
          <w:tcPr>
            <w:tcW w:w="916" w:type="pct"/>
          </w:tcPr>
          <w:p w14:paraId="3AD8D15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0,703</w:t>
            </w:r>
          </w:p>
        </w:tc>
        <w:tc>
          <w:tcPr>
            <w:tcW w:w="844" w:type="pct"/>
          </w:tcPr>
          <w:p w14:paraId="2AE3D9A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0222072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C57BBB0" w14:textId="77777777" w:rsidTr="00482482">
        <w:tc>
          <w:tcPr>
            <w:tcW w:w="1364" w:type="pct"/>
            <w:vMerge/>
          </w:tcPr>
          <w:p w14:paraId="6319E6C4"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73B6EB2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X1.6</w:t>
            </w:r>
          </w:p>
        </w:tc>
        <w:tc>
          <w:tcPr>
            <w:tcW w:w="916" w:type="pct"/>
          </w:tcPr>
          <w:p w14:paraId="4B68445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0,660</w:t>
            </w:r>
          </w:p>
        </w:tc>
        <w:tc>
          <w:tcPr>
            <w:tcW w:w="844" w:type="pct"/>
          </w:tcPr>
          <w:p w14:paraId="7A1252C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BFFB88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21E9749F" w14:textId="77777777" w:rsidTr="00482482">
        <w:tc>
          <w:tcPr>
            <w:tcW w:w="1364" w:type="pct"/>
            <w:vMerge/>
          </w:tcPr>
          <w:p w14:paraId="1CC806D6"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40BB068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X1.7</w:t>
            </w:r>
          </w:p>
        </w:tc>
        <w:tc>
          <w:tcPr>
            <w:tcW w:w="916" w:type="pct"/>
          </w:tcPr>
          <w:p w14:paraId="61F71BA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0,534</w:t>
            </w:r>
          </w:p>
        </w:tc>
        <w:tc>
          <w:tcPr>
            <w:tcW w:w="844" w:type="pct"/>
          </w:tcPr>
          <w:p w14:paraId="5FEC93A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1E8900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12EE864" w14:textId="77777777" w:rsidTr="00482482">
        <w:tc>
          <w:tcPr>
            <w:tcW w:w="1364" w:type="pct"/>
            <w:vMerge/>
          </w:tcPr>
          <w:p w14:paraId="142BADB7"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6AB3F09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X1.8</w:t>
            </w:r>
          </w:p>
        </w:tc>
        <w:tc>
          <w:tcPr>
            <w:tcW w:w="916" w:type="pct"/>
          </w:tcPr>
          <w:p w14:paraId="1420AF2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0,689</w:t>
            </w:r>
          </w:p>
        </w:tc>
        <w:tc>
          <w:tcPr>
            <w:tcW w:w="844" w:type="pct"/>
          </w:tcPr>
          <w:p w14:paraId="44EC927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42BC69A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43C605C9" w14:textId="77777777" w:rsidTr="00482482">
        <w:tc>
          <w:tcPr>
            <w:tcW w:w="1364" w:type="pct"/>
            <w:vMerge/>
          </w:tcPr>
          <w:p w14:paraId="0F96164E"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0BE256E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X1.9</w:t>
            </w:r>
          </w:p>
        </w:tc>
        <w:tc>
          <w:tcPr>
            <w:tcW w:w="916" w:type="pct"/>
          </w:tcPr>
          <w:p w14:paraId="052B8D1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0,607</w:t>
            </w:r>
          </w:p>
        </w:tc>
        <w:tc>
          <w:tcPr>
            <w:tcW w:w="844" w:type="pct"/>
          </w:tcPr>
          <w:p w14:paraId="72D1852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AEDE70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484408B0" w14:textId="77777777" w:rsidTr="00482482">
        <w:tc>
          <w:tcPr>
            <w:tcW w:w="1364" w:type="pct"/>
            <w:vMerge/>
          </w:tcPr>
          <w:p w14:paraId="1ED8DA0C"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0031B2A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X1.10</w:t>
            </w:r>
          </w:p>
        </w:tc>
        <w:tc>
          <w:tcPr>
            <w:tcW w:w="916" w:type="pct"/>
          </w:tcPr>
          <w:p w14:paraId="0D9FCEF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0,672</w:t>
            </w:r>
          </w:p>
        </w:tc>
        <w:tc>
          <w:tcPr>
            <w:tcW w:w="844" w:type="pct"/>
          </w:tcPr>
          <w:p w14:paraId="46D4B8B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9BE656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82776ED" w14:textId="77777777" w:rsidTr="00482482">
        <w:tc>
          <w:tcPr>
            <w:tcW w:w="1364" w:type="pct"/>
            <w:vMerge/>
          </w:tcPr>
          <w:p w14:paraId="750E2898"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3B38353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X1.11</w:t>
            </w:r>
          </w:p>
        </w:tc>
        <w:tc>
          <w:tcPr>
            <w:tcW w:w="916" w:type="pct"/>
          </w:tcPr>
          <w:p w14:paraId="765DA13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0,578</w:t>
            </w:r>
          </w:p>
        </w:tc>
        <w:tc>
          <w:tcPr>
            <w:tcW w:w="844" w:type="pct"/>
          </w:tcPr>
          <w:p w14:paraId="00FFBED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E47EBA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16045E76" w14:textId="77777777" w:rsidTr="00482482">
        <w:tc>
          <w:tcPr>
            <w:tcW w:w="1364" w:type="pct"/>
            <w:vMerge/>
          </w:tcPr>
          <w:p w14:paraId="7D0A35A4"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0BB8C2B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X1.12</w:t>
            </w:r>
          </w:p>
        </w:tc>
        <w:tc>
          <w:tcPr>
            <w:tcW w:w="916" w:type="pct"/>
          </w:tcPr>
          <w:p w14:paraId="4A130DA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0,656</w:t>
            </w:r>
          </w:p>
        </w:tc>
        <w:tc>
          <w:tcPr>
            <w:tcW w:w="844" w:type="pct"/>
          </w:tcPr>
          <w:p w14:paraId="57FF55F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7992F66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4C8D3757" w14:textId="77777777" w:rsidTr="00482482">
        <w:tc>
          <w:tcPr>
            <w:tcW w:w="1364" w:type="pct"/>
            <w:vMerge/>
          </w:tcPr>
          <w:p w14:paraId="40A88472"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1BEDF05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X1.13</w:t>
            </w:r>
          </w:p>
        </w:tc>
        <w:tc>
          <w:tcPr>
            <w:tcW w:w="916" w:type="pct"/>
          </w:tcPr>
          <w:p w14:paraId="122B0FA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0,560</w:t>
            </w:r>
          </w:p>
        </w:tc>
        <w:tc>
          <w:tcPr>
            <w:tcW w:w="844" w:type="pct"/>
          </w:tcPr>
          <w:p w14:paraId="19045AC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71B475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19E0B92" w14:textId="77777777" w:rsidTr="00482482">
        <w:tc>
          <w:tcPr>
            <w:tcW w:w="1364" w:type="pct"/>
            <w:vMerge/>
          </w:tcPr>
          <w:p w14:paraId="6090D0CE"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2EA764A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X1.14</w:t>
            </w:r>
          </w:p>
        </w:tc>
        <w:tc>
          <w:tcPr>
            <w:tcW w:w="916" w:type="pct"/>
          </w:tcPr>
          <w:p w14:paraId="66CC164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0,703</w:t>
            </w:r>
          </w:p>
        </w:tc>
        <w:tc>
          <w:tcPr>
            <w:tcW w:w="844" w:type="pct"/>
          </w:tcPr>
          <w:p w14:paraId="3E7F9EE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4100AA9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8C50016" w14:textId="77777777" w:rsidTr="00482482">
        <w:tc>
          <w:tcPr>
            <w:tcW w:w="1364" w:type="pct"/>
            <w:vMerge/>
          </w:tcPr>
          <w:p w14:paraId="372EC545"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1852AAC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X1.15</w:t>
            </w:r>
          </w:p>
        </w:tc>
        <w:tc>
          <w:tcPr>
            <w:tcW w:w="916" w:type="pct"/>
          </w:tcPr>
          <w:p w14:paraId="366D7AE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0,669</w:t>
            </w:r>
          </w:p>
        </w:tc>
        <w:tc>
          <w:tcPr>
            <w:tcW w:w="844" w:type="pct"/>
          </w:tcPr>
          <w:p w14:paraId="211143D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E63767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D699C19" w14:textId="77777777" w:rsidTr="00482482">
        <w:tc>
          <w:tcPr>
            <w:tcW w:w="1364" w:type="pct"/>
            <w:vMerge/>
          </w:tcPr>
          <w:p w14:paraId="78A116B1"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56F0882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X1.16</w:t>
            </w:r>
          </w:p>
        </w:tc>
        <w:tc>
          <w:tcPr>
            <w:tcW w:w="916" w:type="pct"/>
          </w:tcPr>
          <w:p w14:paraId="64A4F43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0,642</w:t>
            </w:r>
          </w:p>
        </w:tc>
        <w:tc>
          <w:tcPr>
            <w:tcW w:w="844" w:type="pct"/>
          </w:tcPr>
          <w:p w14:paraId="273917C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452F40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77C200C" w14:textId="77777777" w:rsidTr="00482482">
        <w:tc>
          <w:tcPr>
            <w:tcW w:w="1364" w:type="pct"/>
            <w:vMerge/>
          </w:tcPr>
          <w:p w14:paraId="27962AD9"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46F6906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X1.17</w:t>
            </w:r>
          </w:p>
        </w:tc>
        <w:tc>
          <w:tcPr>
            <w:tcW w:w="916" w:type="pct"/>
          </w:tcPr>
          <w:p w14:paraId="7C0EF43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0,382</w:t>
            </w:r>
          </w:p>
        </w:tc>
        <w:tc>
          <w:tcPr>
            <w:tcW w:w="844" w:type="pct"/>
          </w:tcPr>
          <w:p w14:paraId="64BBEDA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898C2F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1E8030D" w14:textId="77777777" w:rsidTr="00482482">
        <w:tc>
          <w:tcPr>
            <w:tcW w:w="1364" w:type="pct"/>
            <w:vMerge/>
          </w:tcPr>
          <w:p w14:paraId="2FE64D8B"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3139978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X1.18</w:t>
            </w:r>
          </w:p>
        </w:tc>
        <w:tc>
          <w:tcPr>
            <w:tcW w:w="916" w:type="pct"/>
          </w:tcPr>
          <w:p w14:paraId="0976DB3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0,602</w:t>
            </w:r>
          </w:p>
        </w:tc>
        <w:tc>
          <w:tcPr>
            <w:tcW w:w="844" w:type="pct"/>
          </w:tcPr>
          <w:p w14:paraId="2FC4267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304958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4CDD32D0" w14:textId="77777777" w:rsidTr="00482482">
        <w:tc>
          <w:tcPr>
            <w:tcW w:w="1364" w:type="pct"/>
            <w:vMerge/>
          </w:tcPr>
          <w:p w14:paraId="2CC9E25D"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57FDDF0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X1.19</w:t>
            </w:r>
          </w:p>
        </w:tc>
        <w:tc>
          <w:tcPr>
            <w:tcW w:w="916" w:type="pct"/>
          </w:tcPr>
          <w:p w14:paraId="4162EAB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0,567</w:t>
            </w:r>
          </w:p>
        </w:tc>
        <w:tc>
          <w:tcPr>
            <w:tcW w:w="844" w:type="pct"/>
          </w:tcPr>
          <w:p w14:paraId="0AD22A2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BA8915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10E39BDA" w14:textId="77777777" w:rsidTr="00482482">
        <w:tc>
          <w:tcPr>
            <w:tcW w:w="1364" w:type="pct"/>
            <w:vMerge/>
          </w:tcPr>
          <w:p w14:paraId="5CF33ED6"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vAlign w:val="bottom"/>
          </w:tcPr>
          <w:p w14:paraId="7ABE797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X1.20</w:t>
            </w:r>
          </w:p>
        </w:tc>
        <w:tc>
          <w:tcPr>
            <w:tcW w:w="916" w:type="pct"/>
          </w:tcPr>
          <w:p w14:paraId="7846053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0,688</w:t>
            </w:r>
          </w:p>
        </w:tc>
        <w:tc>
          <w:tcPr>
            <w:tcW w:w="844" w:type="pct"/>
          </w:tcPr>
          <w:p w14:paraId="31432A7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78C0A0BE" w14:textId="77777777" w:rsidR="00D36367" w:rsidRPr="003371CD" w:rsidRDefault="00D36367" w:rsidP="00482482">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2F3BDF5" w14:textId="77777777" w:rsidTr="00D36367">
        <w:tc>
          <w:tcPr>
            <w:tcW w:w="1364" w:type="pct"/>
            <w:vMerge w:val="restart"/>
          </w:tcPr>
          <w:p w14:paraId="61DDDE67" w14:textId="77777777" w:rsidR="00D36367" w:rsidRPr="003371CD" w:rsidRDefault="00D36367" w:rsidP="00482482">
            <w:pPr>
              <w:pStyle w:val="ListParagraph"/>
              <w:ind w:left="0"/>
              <w:jc w:val="center"/>
              <w:rPr>
                <w:rFonts w:asciiTheme="majorBidi" w:hAnsiTheme="majorBidi" w:cstheme="majorBidi"/>
                <w:sz w:val="24"/>
                <w:szCs w:val="24"/>
                <w:lang w:val="en-ZA"/>
              </w:rPr>
            </w:pPr>
            <w:proofErr w:type="spellStart"/>
            <w:r w:rsidRPr="003371CD">
              <w:rPr>
                <w:rFonts w:asciiTheme="majorBidi" w:hAnsiTheme="majorBidi" w:cstheme="majorBidi"/>
                <w:sz w:val="24"/>
                <w:szCs w:val="24"/>
                <w:lang w:val="en-ZA"/>
              </w:rPr>
              <w:t>Motivasi</w:t>
            </w:r>
            <w:proofErr w:type="spellEnd"/>
            <w:r w:rsidRPr="003371CD">
              <w:rPr>
                <w:rFonts w:asciiTheme="majorBidi" w:hAnsiTheme="majorBidi" w:cstheme="majorBidi"/>
                <w:sz w:val="24"/>
                <w:szCs w:val="24"/>
                <w:lang w:val="en-ZA"/>
              </w:rPr>
              <w:t xml:space="preserve"> (X2)</w:t>
            </w:r>
          </w:p>
        </w:tc>
        <w:tc>
          <w:tcPr>
            <w:tcW w:w="712" w:type="pct"/>
          </w:tcPr>
          <w:p w14:paraId="17AA0B3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w:t>
            </w:r>
          </w:p>
        </w:tc>
        <w:tc>
          <w:tcPr>
            <w:tcW w:w="916" w:type="pct"/>
          </w:tcPr>
          <w:p w14:paraId="717CB86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0,482</w:t>
            </w:r>
          </w:p>
        </w:tc>
        <w:tc>
          <w:tcPr>
            <w:tcW w:w="844" w:type="pct"/>
          </w:tcPr>
          <w:p w14:paraId="58BB6AE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90153A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0921C1E" w14:textId="77777777" w:rsidTr="00D36367">
        <w:tc>
          <w:tcPr>
            <w:tcW w:w="1364" w:type="pct"/>
            <w:vMerge/>
          </w:tcPr>
          <w:p w14:paraId="4BCB3CFD"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4EEF9FB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X2.2</w:t>
            </w:r>
          </w:p>
        </w:tc>
        <w:tc>
          <w:tcPr>
            <w:tcW w:w="916" w:type="pct"/>
          </w:tcPr>
          <w:p w14:paraId="59CECEE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0,464</w:t>
            </w:r>
          </w:p>
        </w:tc>
        <w:tc>
          <w:tcPr>
            <w:tcW w:w="844" w:type="pct"/>
          </w:tcPr>
          <w:p w14:paraId="6DE3455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42E7C58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5264F0C" w14:textId="77777777" w:rsidTr="00D36367">
        <w:tc>
          <w:tcPr>
            <w:tcW w:w="1364" w:type="pct"/>
            <w:vMerge/>
          </w:tcPr>
          <w:p w14:paraId="104D94B3"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0B4E5CC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X2.3</w:t>
            </w:r>
          </w:p>
        </w:tc>
        <w:tc>
          <w:tcPr>
            <w:tcW w:w="916" w:type="pct"/>
          </w:tcPr>
          <w:p w14:paraId="584A68F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0,469</w:t>
            </w:r>
          </w:p>
        </w:tc>
        <w:tc>
          <w:tcPr>
            <w:tcW w:w="844" w:type="pct"/>
          </w:tcPr>
          <w:p w14:paraId="39AA367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1F8E99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2101223F" w14:textId="77777777" w:rsidTr="00D36367">
        <w:tc>
          <w:tcPr>
            <w:tcW w:w="1364" w:type="pct"/>
            <w:vMerge/>
          </w:tcPr>
          <w:p w14:paraId="39B36F9A"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33CD448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X2.4</w:t>
            </w:r>
          </w:p>
        </w:tc>
        <w:tc>
          <w:tcPr>
            <w:tcW w:w="916" w:type="pct"/>
          </w:tcPr>
          <w:p w14:paraId="64CAEA3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0,456</w:t>
            </w:r>
          </w:p>
        </w:tc>
        <w:tc>
          <w:tcPr>
            <w:tcW w:w="844" w:type="pct"/>
          </w:tcPr>
          <w:p w14:paraId="57887E3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A5F31A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EB10A96" w14:textId="77777777" w:rsidTr="00D36367">
        <w:tc>
          <w:tcPr>
            <w:tcW w:w="1364" w:type="pct"/>
            <w:vMerge/>
          </w:tcPr>
          <w:p w14:paraId="438B9C69"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5DFC339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X2.5</w:t>
            </w:r>
          </w:p>
        </w:tc>
        <w:tc>
          <w:tcPr>
            <w:tcW w:w="916" w:type="pct"/>
          </w:tcPr>
          <w:p w14:paraId="2F544B0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0,830</w:t>
            </w:r>
          </w:p>
        </w:tc>
        <w:tc>
          <w:tcPr>
            <w:tcW w:w="844" w:type="pct"/>
          </w:tcPr>
          <w:p w14:paraId="4FCFFCB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791F3E9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F4010ED" w14:textId="77777777" w:rsidTr="00D36367">
        <w:tc>
          <w:tcPr>
            <w:tcW w:w="1364" w:type="pct"/>
            <w:vMerge/>
          </w:tcPr>
          <w:p w14:paraId="28EFED57"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1770FC1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X2.6</w:t>
            </w:r>
          </w:p>
        </w:tc>
        <w:tc>
          <w:tcPr>
            <w:tcW w:w="916" w:type="pct"/>
          </w:tcPr>
          <w:p w14:paraId="648313B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0,545</w:t>
            </w:r>
          </w:p>
        </w:tc>
        <w:tc>
          <w:tcPr>
            <w:tcW w:w="844" w:type="pct"/>
          </w:tcPr>
          <w:p w14:paraId="1398DAE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A13A8D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74A4E90" w14:textId="77777777" w:rsidTr="00D36367">
        <w:tc>
          <w:tcPr>
            <w:tcW w:w="1364" w:type="pct"/>
            <w:vMerge/>
          </w:tcPr>
          <w:p w14:paraId="27D61403"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5ACA8E9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X2.7</w:t>
            </w:r>
          </w:p>
        </w:tc>
        <w:tc>
          <w:tcPr>
            <w:tcW w:w="916" w:type="pct"/>
          </w:tcPr>
          <w:p w14:paraId="27CDB02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0,516</w:t>
            </w:r>
          </w:p>
        </w:tc>
        <w:tc>
          <w:tcPr>
            <w:tcW w:w="844" w:type="pct"/>
          </w:tcPr>
          <w:p w14:paraId="18EB3B2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34849F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162DF43" w14:textId="77777777" w:rsidTr="00D36367">
        <w:tc>
          <w:tcPr>
            <w:tcW w:w="1364" w:type="pct"/>
            <w:vMerge/>
          </w:tcPr>
          <w:p w14:paraId="58B4CF3D"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2B7F4AB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X2.8</w:t>
            </w:r>
          </w:p>
        </w:tc>
        <w:tc>
          <w:tcPr>
            <w:tcW w:w="916" w:type="pct"/>
          </w:tcPr>
          <w:p w14:paraId="4D61925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0,762</w:t>
            </w:r>
          </w:p>
        </w:tc>
        <w:tc>
          <w:tcPr>
            <w:tcW w:w="844" w:type="pct"/>
          </w:tcPr>
          <w:p w14:paraId="3336E65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C30A62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D1DA4F2" w14:textId="77777777" w:rsidTr="00D36367">
        <w:tc>
          <w:tcPr>
            <w:tcW w:w="1364" w:type="pct"/>
            <w:vMerge/>
          </w:tcPr>
          <w:p w14:paraId="591BF6EA"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20DC463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X2.9</w:t>
            </w:r>
          </w:p>
        </w:tc>
        <w:tc>
          <w:tcPr>
            <w:tcW w:w="916" w:type="pct"/>
          </w:tcPr>
          <w:p w14:paraId="3D7EE30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0,603</w:t>
            </w:r>
          </w:p>
        </w:tc>
        <w:tc>
          <w:tcPr>
            <w:tcW w:w="844" w:type="pct"/>
          </w:tcPr>
          <w:p w14:paraId="47D87A1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6D038B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73F5FB9F" w14:textId="77777777" w:rsidTr="00D36367">
        <w:tc>
          <w:tcPr>
            <w:tcW w:w="1364" w:type="pct"/>
            <w:vMerge/>
          </w:tcPr>
          <w:p w14:paraId="454D9C2C"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4D6D300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X2.10</w:t>
            </w:r>
          </w:p>
        </w:tc>
        <w:tc>
          <w:tcPr>
            <w:tcW w:w="916" w:type="pct"/>
          </w:tcPr>
          <w:p w14:paraId="70D879E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0,581</w:t>
            </w:r>
          </w:p>
        </w:tc>
        <w:tc>
          <w:tcPr>
            <w:tcW w:w="844" w:type="pct"/>
          </w:tcPr>
          <w:p w14:paraId="3BC941F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2F4C9F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785A233D" w14:textId="77777777" w:rsidTr="00D36367">
        <w:tc>
          <w:tcPr>
            <w:tcW w:w="1364" w:type="pct"/>
            <w:vMerge/>
          </w:tcPr>
          <w:p w14:paraId="3EC3079C"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5B07C77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X2.11</w:t>
            </w:r>
          </w:p>
        </w:tc>
        <w:tc>
          <w:tcPr>
            <w:tcW w:w="916" w:type="pct"/>
          </w:tcPr>
          <w:p w14:paraId="547BC0E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0,491</w:t>
            </w:r>
          </w:p>
        </w:tc>
        <w:tc>
          <w:tcPr>
            <w:tcW w:w="844" w:type="pct"/>
          </w:tcPr>
          <w:p w14:paraId="2AA418E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745B946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4854E201" w14:textId="77777777" w:rsidTr="00D36367">
        <w:tc>
          <w:tcPr>
            <w:tcW w:w="1364" w:type="pct"/>
            <w:vMerge/>
          </w:tcPr>
          <w:p w14:paraId="3506CEED"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613D260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X2.12</w:t>
            </w:r>
          </w:p>
        </w:tc>
        <w:tc>
          <w:tcPr>
            <w:tcW w:w="916" w:type="pct"/>
          </w:tcPr>
          <w:p w14:paraId="01E7A7E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0,588</w:t>
            </w:r>
          </w:p>
        </w:tc>
        <w:tc>
          <w:tcPr>
            <w:tcW w:w="844" w:type="pct"/>
          </w:tcPr>
          <w:p w14:paraId="2F2194A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650799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0FD36D8" w14:textId="77777777" w:rsidTr="00D36367">
        <w:tc>
          <w:tcPr>
            <w:tcW w:w="1364" w:type="pct"/>
            <w:vMerge/>
          </w:tcPr>
          <w:p w14:paraId="7B6F25E3"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720D7A6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X2.13</w:t>
            </w:r>
          </w:p>
        </w:tc>
        <w:tc>
          <w:tcPr>
            <w:tcW w:w="916" w:type="pct"/>
          </w:tcPr>
          <w:p w14:paraId="0A1D0AC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0,467</w:t>
            </w:r>
          </w:p>
        </w:tc>
        <w:tc>
          <w:tcPr>
            <w:tcW w:w="844" w:type="pct"/>
          </w:tcPr>
          <w:p w14:paraId="1733FE1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40A6905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B19451D" w14:textId="77777777" w:rsidTr="00D36367">
        <w:tc>
          <w:tcPr>
            <w:tcW w:w="1364" w:type="pct"/>
            <w:vMerge/>
          </w:tcPr>
          <w:p w14:paraId="1D2DEE5D"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061E1CD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X2.14</w:t>
            </w:r>
          </w:p>
        </w:tc>
        <w:tc>
          <w:tcPr>
            <w:tcW w:w="916" w:type="pct"/>
          </w:tcPr>
          <w:p w14:paraId="4C45EAC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0,623</w:t>
            </w:r>
          </w:p>
        </w:tc>
        <w:tc>
          <w:tcPr>
            <w:tcW w:w="844" w:type="pct"/>
          </w:tcPr>
          <w:p w14:paraId="314DB43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0D081BA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2F5EF09D" w14:textId="77777777" w:rsidTr="00D36367">
        <w:tc>
          <w:tcPr>
            <w:tcW w:w="1364" w:type="pct"/>
            <w:vMerge/>
          </w:tcPr>
          <w:p w14:paraId="637D178A"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50FCF73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X2.15</w:t>
            </w:r>
          </w:p>
        </w:tc>
        <w:tc>
          <w:tcPr>
            <w:tcW w:w="916" w:type="pct"/>
          </w:tcPr>
          <w:p w14:paraId="13A4593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0,689</w:t>
            </w:r>
          </w:p>
        </w:tc>
        <w:tc>
          <w:tcPr>
            <w:tcW w:w="844" w:type="pct"/>
          </w:tcPr>
          <w:p w14:paraId="22FF45D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627C93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ACE9DA0" w14:textId="77777777" w:rsidTr="00D36367">
        <w:tc>
          <w:tcPr>
            <w:tcW w:w="1364" w:type="pct"/>
            <w:vMerge/>
          </w:tcPr>
          <w:p w14:paraId="68418243"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342F2C4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X2.16</w:t>
            </w:r>
          </w:p>
        </w:tc>
        <w:tc>
          <w:tcPr>
            <w:tcW w:w="916" w:type="pct"/>
          </w:tcPr>
          <w:p w14:paraId="10C2041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0,709</w:t>
            </w:r>
          </w:p>
        </w:tc>
        <w:tc>
          <w:tcPr>
            <w:tcW w:w="844" w:type="pct"/>
          </w:tcPr>
          <w:p w14:paraId="7E22F86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EA1A89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14A1B303" w14:textId="77777777" w:rsidTr="00D36367">
        <w:tc>
          <w:tcPr>
            <w:tcW w:w="1364" w:type="pct"/>
            <w:vMerge/>
          </w:tcPr>
          <w:p w14:paraId="2381D001"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461577C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X2.17</w:t>
            </w:r>
          </w:p>
        </w:tc>
        <w:tc>
          <w:tcPr>
            <w:tcW w:w="916" w:type="pct"/>
          </w:tcPr>
          <w:p w14:paraId="40A0D6B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0,728</w:t>
            </w:r>
          </w:p>
        </w:tc>
        <w:tc>
          <w:tcPr>
            <w:tcW w:w="844" w:type="pct"/>
          </w:tcPr>
          <w:p w14:paraId="755A515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4EF8A8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6902F478" w14:textId="77777777" w:rsidTr="00D36367">
        <w:tc>
          <w:tcPr>
            <w:tcW w:w="1364" w:type="pct"/>
            <w:vMerge/>
          </w:tcPr>
          <w:p w14:paraId="1A5D3164"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043C7EC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X2.18</w:t>
            </w:r>
          </w:p>
        </w:tc>
        <w:tc>
          <w:tcPr>
            <w:tcW w:w="916" w:type="pct"/>
          </w:tcPr>
          <w:p w14:paraId="1FD7792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0,675</w:t>
            </w:r>
          </w:p>
        </w:tc>
        <w:tc>
          <w:tcPr>
            <w:tcW w:w="844" w:type="pct"/>
          </w:tcPr>
          <w:p w14:paraId="284F61C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0866C0E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B710F7D" w14:textId="77777777" w:rsidTr="00D36367">
        <w:tc>
          <w:tcPr>
            <w:tcW w:w="1364" w:type="pct"/>
            <w:vMerge/>
          </w:tcPr>
          <w:p w14:paraId="31699349"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3A441C6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X2.19</w:t>
            </w:r>
          </w:p>
        </w:tc>
        <w:tc>
          <w:tcPr>
            <w:tcW w:w="916" w:type="pct"/>
          </w:tcPr>
          <w:p w14:paraId="62018C4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0,605</w:t>
            </w:r>
          </w:p>
        </w:tc>
        <w:tc>
          <w:tcPr>
            <w:tcW w:w="844" w:type="pct"/>
          </w:tcPr>
          <w:p w14:paraId="707068B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36E59A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2FEF63B9" w14:textId="77777777" w:rsidTr="00D36367">
        <w:tc>
          <w:tcPr>
            <w:tcW w:w="1364" w:type="pct"/>
            <w:vMerge/>
          </w:tcPr>
          <w:p w14:paraId="1B6C0960"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1AB06EF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X2.20</w:t>
            </w:r>
          </w:p>
        </w:tc>
        <w:tc>
          <w:tcPr>
            <w:tcW w:w="916" w:type="pct"/>
          </w:tcPr>
          <w:p w14:paraId="7D9E7B7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0,700</w:t>
            </w:r>
          </w:p>
        </w:tc>
        <w:tc>
          <w:tcPr>
            <w:tcW w:w="844" w:type="pct"/>
          </w:tcPr>
          <w:p w14:paraId="43F417E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0645699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2BBF549" w14:textId="77777777" w:rsidTr="00D36367">
        <w:tc>
          <w:tcPr>
            <w:tcW w:w="1364" w:type="pct"/>
            <w:vMerge/>
          </w:tcPr>
          <w:p w14:paraId="0DD182B5"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39900CB5"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r w:rsidRPr="003371CD">
              <w:rPr>
                <w:rFonts w:asciiTheme="majorBidi" w:hAnsiTheme="majorBidi" w:cstheme="majorBidi"/>
                <w:color w:val="000000"/>
                <w:sz w:val="24"/>
                <w:szCs w:val="24"/>
                <w:lang w:val="en-ZA"/>
              </w:rPr>
              <w:t>X2.21</w:t>
            </w:r>
          </w:p>
        </w:tc>
        <w:tc>
          <w:tcPr>
            <w:tcW w:w="916" w:type="pct"/>
          </w:tcPr>
          <w:p w14:paraId="6644430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0,748</w:t>
            </w:r>
          </w:p>
        </w:tc>
        <w:tc>
          <w:tcPr>
            <w:tcW w:w="844" w:type="pct"/>
          </w:tcPr>
          <w:p w14:paraId="63CB99F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4DE645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180EA66" w14:textId="77777777" w:rsidTr="00D36367">
        <w:tc>
          <w:tcPr>
            <w:tcW w:w="1364" w:type="pct"/>
            <w:vMerge/>
          </w:tcPr>
          <w:p w14:paraId="6FBDB447"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5BBA01ED"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r w:rsidRPr="003371CD">
              <w:rPr>
                <w:rFonts w:asciiTheme="majorBidi" w:hAnsiTheme="majorBidi" w:cstheme="majorBidi"/>
                <w:color w:val="000000"/>
                <w:sz w:val="24"/>
                <w:szCs w:val="24"/>
                <w:lang w:val="en-ZA"/>
              </w:rPr>
              <w:t>X2.22</w:t>
            </w:r>
          </w:p>
        </w:tc>
        <w:tc>
          <w:tcPr>
            <w:tcW w:w="916" w:type="pct"/>
          </w:tcPr>
          <w:p w14:paraId="09E8BDF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0,594</w:t>
            </w:r>
          </w:p>
        </w:tc>
        <w:tc>
          <w:tcPr>
            <w:tcW w:w="844" w:type="pct"/>
          </w:tcPr>
          <w:p w14:paraId="40CB55B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3A30EF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7A680EE0" w14:textId="77777777" w:rsidTr="00D36367">
        <w:tc>
          <w:tcPr>
            <w:tcW w:w="1364" w:type="pct"/>
            <w:vMerge/>
          </w:tcPr>
          <w:p w14:paraId="39AD2365"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4233B973"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r w:rsidRPr="003371CD">
              <w:rPr>
                <w:rFonts w:asciiTheme="majorBidi" w:hAnsiTheme="majorBidi" w:cstheme="majorBidi"/>
                <w:color w:val="000000"/>
                <w:sz w:val="24"/>
                <w:szCs w:val="24"/>
                <w:lang w:val="en-ZA"/>
              </w:rPr>
              <w:t>X2.23</w:t>
            </w:r>
          </w:p>
        </w:tc>
        <w:tc>
          <w:tcPr>
            <w:tcW w:w="916" w:type="pct"/>
          </w:tcPr>
          <w:p w14:paraId="555E4FD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0,737</w:t>
            </w:r>
          </w:p>
        </w:tc>
        <w:tc>
          <w:tcPr>
            <w:tcW w:w="844" w:type="pct"/>
          </w:tcPr>
          <w:p w14:paraId="1E2A980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316BD4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77E3459" w14:textId="77777777" w:rsidTr="00D36367">
        <w:tc>
          <w:tcPr>
            <w:tcW w:w="1364" w:type="pct"/>
            <w:vMerge/>
          </w:tcPr>
          <w:p w14:paraId="050FAF86"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45CD5CCE"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r w:rsidRPr="003371CD">
              <w:rPr>
                <w:rFonts w:asciiTheme="majorBidi" w:hAnsiTheme="majorBidi" w:cstheme="majorBidi"/>
                <w:color w:val="000000"/>
                <w:sz w:val="24"/>
                <w:szCs w:val="24"/>
                <w:lang w:val="en-ZA"/>
              </w:rPr>
              <w:t>X2.24</w:t>
            </w:r>
          </w:p>
        </w:tc>
        <w:tc>
          <w:tcPr>
            <w:tcW w:w="916" w:type="pct"/>
          </w:tcPr>
          <w:p w14:paraId="726E1C5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0,619</w:t>
            </w:r>
          </w:p>
        </w:tc>
        <w:tc>
          <w:tcPr>
            <w:tcW w:w="844" w:type="pct"/>
          </w:tcPr>
          <w:p w14:paraId="0542C0E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CEE27E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D6A7F1D" w14:textId="77777777" w:rsidTr="00D36367">
        <w:trPr>
          <w:trHeight w:val="58"/>
        </w:trPr>
        <w:tc>
          <w:tcPr>
            <w:tcW w:w="1364" w:type="pct"/>
            <w:vMerge/>
          </w:tcPr>
          <w:p w14:paraId="0FAAE305" w14:textId="77777777" w:rsidR="00D36367" w:rsidRPr="003371CD" w:rsidRDefault="00D36367" w:rsidP="00482482">
            <w:pPr>
              <w:pStyle w:val="ListParagraph"/>
              <w:ind w:left="0"/>
              <w:jc w:val="center"/>
              <w:rPr>
                <w:rFonts w:asciiTheme="majorBidi" w:hAnsiTheme="majorBidi" w:cstheme="majorBidi"/>
                <w:sz w:val="24"/>
                <w:szCs w:val="24"/>
                <w:lang w:val="en-ZA"/>
              </w:rPr>
            </w:pPr>
          </w:p>
        </w:tc>
        <w:tc>
          <w:tcPr>
            <w:tcW w:w="712" w:type="pct"/>
          </w:tcPr>
          <w:p w14:paraId="29D4027F"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r w:rsidRPr="003371CD">
              <w:rPr>
                <w:rFonts w:asciiTheme="majorBidi" w:hAnsiTheme="majorBidi" w:cstheme="majorBidi"/>
                <w:color w:val="000000"/>
                <w:sz w:val="24"/>
                <w:szCs w:val="24"/>
                <w:lang w:val="en-ZA"/>
              </w:rPr>
              <w:t>X2.25</w:t>
            </w:r>
          </w:p>
        </w:tc>
        <w:tc>
          <w:tcPr>
            <w:tcW w:w="916" w:type="pct"/>
          </w:tcPr>
          <w:p w14:paraId="4570872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0,561</w:t>
            </w:r>
          </w:p>
        </w:tc>
        <w:tc>
          <w:tcPr>
            <w:tcW w:w="844" w:type="pct"/>
          </w:tcPr>
          <w:p w14:paraId="08FD7B7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7F75988E" w14:textId="77777777" w:rsidR="00D36367" w:rsidRPr="003371CD" w:rsidRDefault="00D36367" w:rsidP="00482482">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15AA431F" w14:textId="77777777" w:rsidTr="00D36367">
        <w:tc>
          <w:tcPr>
            <w:tcW w:w="1364" w:type="pct"/>
            <w:vMerge w:val="restart"/>
          </w:tcPr>
          <w:p w14:paraId="67BEBEEF"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r w:rsidRPr="003371CD">
              <w:rPr>
                <w:rFonts w:asciiTheme="majorBidi" w:hAnsiTheme="majorBidi" w:cstheme="majorBidi"/>
                <w:color w:val="000000"/>
                <w:sz w:val="24"/>
                <w:szCs w:val="24"/>
                <w:lang w:val="en-ZA"/>
              </w:rPr>
              <w:t xml:space="preserve">Kinerja </w:t>
            </w:r>
            <w:proofErr w:type="spellStart"/>
            <w:r w:rsidRPr="003371CD">
              <w:rPr>
                <w:rFonts w:asciiTheme="majorBidi" w:hAnsiTheme="majorBidi" w:cstheme="majorBidi"/>
                <w:color w:val="000000"/>
                <w:sz w:val="24"/>
                <w:szCs w:val="24"/>
                <w:lang w:val="en-ZA"/>
              </w:rPr>
              <w:t>Pegawai</w:t>
            </w:r>
            <w:proofErr w:type="spellEnd"/>
            <w:r w:rsidRPr="003371CD">
              <w:rPr>
                <w:rFonts w:asciiTheme="majorBidi" w:hAnsiTheme="majorBidi" w:cstheme="majorBidi"/>
                <w:color w:val="000000"/>
                <w:sz w:val="24"/>
                <w:szCs w:val="24"/>
                <w:lang w:val="en-ZA"/>
              </w:rPr>
              <w:t xml:space="preserve"> (Y)</w:t>
            </w:r>
          </w:p>
        </w:tc>
        <w:tc>
          <w:tcPr>
            <w:tcW w:w="712" w:type="pct"/>
          </w:tcPr>
          <w:p w14:paraId="1BAFC02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 xml:space="preserve">Y.1 </w:t>
            </w:r>
          </w:p>
        </w:tc>
        <w:tc>
          <w:tcPr>
            <w:tcW w:w="916" w:type="pct"/>
          </w:tcPr>
          <w:p w14:paraId="406C57A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0,801</w:t>
            </w:r>
          </w:p>
        </w:tc>
        <w:tc>
          <w:tcPr>
            <w:tcW w:w="844" w:type="pct"/>
          </w:tcPr>
          <w:p w14:paraId="176BDC0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FE4555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1A6F4CCA" w14:textId="77777777" w:rsidTr="00D36367">
        <w:tc>
          <w:tcPr>
            <w:tcW w:w="1364" w:type="pct"/>
            <w:vMerge/>
          </w:tcPr>
          <w:p w14:paraId="3FDDBA4D"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3841051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Y.2</w:t>
            </w:r>
          </w:p>
        </w:tc>
        <w:tc>
          <w:tcPr>
            <w:tcW w:w="916" w:type="pct"/>
          </w:tcPr>
          <w:p w14:paraId="316D63D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0,885</w:t>
            </w:r>
          </w:p>
        </w:tc>
        <w:tc>
          <w:tcPr>
            <w:tcW w:w="844" w:type="pct"/>
          </w:tcPr>
          <w:p w14:paraId="4C9C7EE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ABC720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79077A66" w14:textId="77777777" w:rsidTr="00D36367">
        <w:tc>
          <w:tcPr>
            <w:tcW w:w="1364" w:type="pct"/>
            <w:vMerge/>
          </w:tcPr>
          <w:p w14:paraId="3AE1977B"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7B7D291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Y.3</w:t>
            </w:r>
          </w:p>
        </w:tc>
        <w:tc>
          <w:tcPr>
            <w:tcW w:w="916" w:type="pct"/>
          </w:tcPr>
          <w:p w14:paraId="0B9D53C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0,768</w:t>
            </w:r>
          </w:p>
        </w:tc>
        <w:tc>
          <w:tcPr>
            <w:tcW w:w="844" w:type="pct"/>
          </w:tcPr>
          <w:p w14:paraId="2DA3FAF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06E0CC3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216C942" w14:textId="77777777" w:rsidTr="00D36367">
        <w:tc>
          <w:tcPr>
            <w:tcW w:w="1364" w:type="pct"/>
            <w:vMerge/>
          </w:tcPr>
          <w:p w14:paraId="2EEF9723"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3885EBC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Y.4</w:t>
            </w:r>
          </w:p>
        </w:tc>
        <w:tc>
          <w:tcPr>
            <w:tcW w:w="916" w:type="pct"/>
          </w:tcPr>
          <w:p w14:paraId="04B26DB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0,704</w:t>
            </w:r>
          </w:p>
        </w:tc>
        <w:tc>
          <w:tcPr>
            <w:tcW w:w="844" w:type="pct"/>
          </w:tcPr>
          <w:p w14:paraId="4C2798B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61B584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7BBFFC3" w14:textId="77777777" w:rsidTr="00D36367">
        <w:tc>
          <w:tcPr>
            <w:tcW w:w="1364" w:type="pct"/>
            <w:vMerge/>
          </w:tcPr>
          <w:p w14:paraId="3F338932"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3723210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Y.5</w:t>
            </w:r>
          </w:p>
        </w:tc>
        <w:tc>
          <w:tcPr>
            <w:tcW w:w="916" w:type="pct"/>
          </w:tcPr>
          <w:p w14:paraId="59B7D10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0,849</w:t>
            </w:r>
          </w:p>
        </w:tc>
        <w:tc>
          <w:tcPr>
            <w:tcW w:w="844" w:type="pct"/>
          </w:tcPr>
          <w:p w14:paraId="7BDBDE0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CE27C0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7EA9DFAE" w14:textId="77777777" w:rsidTr="00D36367">
        <w:tc>
          <w:tcPr>
            <w:tcW w:w="1364" w:type="pct"/>
            <w:vMerge/>
          </w:tcPr>
          <w:p w14:paraId="624FCE07"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2A9FDBD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Y.6</w:t>
            </w:r>
          </w:p>
        </w:tc>
        <w:tc>
          <w:tcPr>
            <w:tcW w:w="916" w:type="pct"/>
          </w:tcPr>
          <w:p w14:paraId="51C216F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0,812</w:t>
            </w:r>
          </w:p>
        </w:tc>
        <w:tc>
          <w:tcPr>
            <w:tcW w:w="844" w:type="pct"/>
          </w:tcPr>
          <w:p w14:paraId="1DF789E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C720EA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DA84A5A" w14:textId="77777777" w:rsidTr="00D36367">
        <w:tc>
          <w:tcPr>
            <w:tcW w:w="1364" w:type="pct"/>
            <w:vMerge/>
          </w:tcPr>
          <w:p w14:paraId="55F7186F"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03714ED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Y.7</w:t>
            </w:r>
          </w:p>
        </w:tc>
        <w:tc>
          <w:tcPr>
            <w:tcW w:w="916" w:type="pct"/>
          </w:tcPr>
          <w:p w14:paraId="2CEA52E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0,861</w:t>
            </w:r>
          </w:p>
        </w:tc>
        <w:tc>
          <w:tcPr>
            <w:tcW w:w="844" w:type="pct"/>
          </w:tcPr>
          <w:p w14:paraId="347AC4E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4E1989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4039A474" w14:textId="77777777" w:rsidTr="00D36367">
        <w:tc>
          <w:tcPr>
            <w:tcW w:w="1364" w:type="pct"/>
            <w:vMerge/>
          </w:tcPr>
          <w:p w14:paraId="7C392294"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36F0775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Y.8</w:t>
            </w:r>
          </w:p>
        </w:tc>
        <w:tc>
          <w:tcPr>
            <w:tcW w:w="916" w:type="pct"/>
          </w:tcPr>
          <w:p w14:paraId="421EE38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0,440</w:t>
            </w:r>
          </w:p>
        </w:tc>
        <w:tc>
          <w:tcPr>
            <w:tcW w:w="844" w:type="pct"/>
          </w:tcPr>
          <w:p w14:paraId="360C72B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69A805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EF014AA" w14:textId="77777777" w:rsidTr="00D36367">
        <w:tc>
          <w:tcPr>
            <w:tcW w:w="1364" w:type="pct"/>
            <w:vMerge/>
          </w:tcPr>
          <w:p w14:paraId="7E66C7BC"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4809701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Y.9</w:t>
            </w:r>
          </w:p>
        </w:tc>
        <w:tc>
          <w:tcPr>
            <w:tcW w:w="916" w:type="pct"/>
          </w:tcPr>
          <w:p w14:paraId="2D1DA7FA"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0,858</w:t>
            </w:r>
          </w:p>
        </w:tc>
        <w:tc>
          <w:tcPr>
            <w:tcW w:w="844" w:type="pct"/>
          </w:tcPr>
          <w:p w14:paraId="65C1ED3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BB58D0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01862BB" w14:textId="77777777" w:rsidTr="00D36367">
        <w:tc>
          <w:tcPr>
            <w:tcW w:w="1364" w:type="pct"/>
            <w:vMerge/>
          </w:tcPr>
          <w:p w14:paraId="3B55B6C5"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6251647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Y.10</w:t>
            </w:r>
          </w:p>
        </w:tc>
        <w:tc>
          <w:tcPr>
            <w:tcW w:w="916" w:type="pct"/>
          </w:tcPr>
          <w:p w14:paraId="67879B84"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0,747</w:t>
            </w:r>
          </w:p>
        </w:tc>
        <w:tc>
          <w:tcPr>
            <w:tcW w:w="844" w:type="pct"/>
          </w:tcPr>
          <w:p w14:paraId="58660DF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E319B1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5A0EAB72" w14:textId="77777777" w:rsidTr="00D36367">
        <w:tc>
          <w:tcPr>
            <w:tcW w:w="1364" w:type="pct"/>
            <w:vMerge/>
          </w:tcPr>
          <w:p w14:paraId="32906671"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68B6D3F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Y.11</w:t>
            </w:r>
          </w:p>
        </w:tc>
        <w:tc>
          <w:tcPr>
            <w:tcW w:w="916" w:type="pct"/>
          </w:tcPr>
          <w:p w14:paraId="48EE9F8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0,769</w:t>
            </w:r>
          </w:p>
        </w:tc>
        <w:tc>
          <w:tcPr>
            <w:tcW w:w="844" w:type="pct"/>
          </w:tcPr>
          <w:p w14:paraId="056B782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06ED562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7EC1EB84" w14:textId="77777777" w:rsidTr="00D36367">
        <w:tc>
          <w:tcPr>
            <w:tcW w:w="1364" w:type="pct"/>
            <w:vMerge/>
          </w:tcPr>
          <w:p w14:paraId="7FD424BA"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0891FE7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Y.12</w:t>
            </w:r>
          </w:p>
        </w:tc>
        <w:tc>
          <w:tcPr>
            <w:tcW w:w="916" w:type="pct"/>
          </w:tcPr>
          <w:p w14:paraId="63DCD24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0,668</w:t>
            </w:r>
          </w:p>
        </w:tc>
        <w:tc>
          <w:tcPr>
            <w:tcW w:w="844" w:type="pct"/>
          </w:tcPr>
          <w:p w14:paraId="297B077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FD94F3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69C8B172" w14:textId="77777777" w:rsidTr="00D36367">
        <w:tc>
          <w:tcPr>
            <w:tcW w:w="1364" w:type="pct"/>
            <w:vMerge/>
          </w:tcPr>
          <w:p w14:paraId="707519AA"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5766928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Y.13</w:t>
            </w:r>
          </w:p>
        </w:tc>
        <w:tc>
          <w:tcPr>
            <w:tcW w:w="916" w:type="pct"/>
          </w:tcPr>
          <w:p w14:paraId="15113EE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0,889</w:t>
            </w:r>
          </w:p>
        </w:tc>
        <w:tc>
          <w:tcPr>
            <w:tcW w:w="844" w:type="pct"/>
          </w:tcPr>
          <w:p w14:paraId="51A724A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1435AA0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48F3EC81" w14:textId="77777777" w:rsidTr="00D36367">
        <w:tc>
          <w:tcPr>
            <w:tcW w:w="1364" w:type="pct"/>
            <w:vMerge/>
          </w:tcPr>
          <w:p w14:paraId="534C59A0"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3317289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Y.14</w:t>
            </w:r>
          </w:p>
        </w:tc>
        <w:tc>
          <w:tcPr>
            <w:tcW w:w="916" w:type="pct"/>
          </w:tcPr>
          <w:p w14:paraId="1A7CFE0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0,835</w:t>
            </w:r>
          </w:p>
        </w:tc>
        <w:tc>
          <w:tcPr>
            <w:tcW w:w="844" w:type="pct"/>
          </w:tcPr>
          <w:p w14:paraId="482B005B"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4B96F6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6CACD01D" w14:textId="77777777" w:rsidTr="00D36367">
        <w:tc>
          <w:tcPr>
            <w:tcW w:w="1364" w:type="pct"/>
            <w:vMerge/>
          </w:tcPr>
          <w:p w14:paraId="50C4F724"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2F49F799"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Y.15</w:t>
            </w:r>
          </w:p>
        </w:tc>
        <w:tc>
          <w:tcPr>
            <w:tcW w:w="916" w:type="pct"/>
          </w:tcPr>
          <w:p w14:paraId="43AC620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0,821</w:t>
            </w:r>
          </w:p>
        </w:tc>
        <w:tc>
          <w:tcPr>
            <w:tcW w:w="844" w:type="pct"/>
          </w:tcPr>
          <w:p w14:paraId="473A72C6"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2851FEE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2225ED67" w14:textId="77777777" w:rsidTr="00D36367">
        <w:tc>
          <w:tcPr>
            <w:tcW w:w="1364" w:type="pct"/>
            <w:vMerge/>
          </w:tcPr>
          <w:p w14:paraId="3CB8CD77"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18AF1B7C"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Y.16</w:t>
            </w:r>
          </w:p>
        </w:tc>
        <w:tc>
          <w:tcPr>
            <w:tcW w:w="916" w:type="pct"/>
          </w:tcPr>
          <w:p w14:paraId="10BE21F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0,845</w:t>
            </w:r>
          </w:p>
        </w:tc>
        <w:tc>
          <w:tcPr>
            <w:tcW w:w="844" w:type="pct"/>
          </w:tcPr>
          <w:p w14:paraId="6928CF5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5DA871E3"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2E816730" w14:textId="77777777" w:rsidTr="00D36367">
        <w:tc>
          <w:tcPr>
            <w:tcW w:w="1364" w:type="pct"/>
            <w:vMerge/>
          </w:tcPr>
          <w:p w14:paraId="24115D64"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4938780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Y.17</w:t>
            </w:r>
          </w:p>
        </w:tc>
        <w:tc>
          <w:tcPr>
            <w:tcW w:w="916" w:type="pct"/>
          </w:tcPr>
          <w:p w14:paraId="166289CE"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0,911</w:t>
            </w:r>
          </w:p>
        </w:tc>
        <w:tc>
          <w:tcPr>
            <w:tcW w:w="844" w:type="pct"/>
          </w:tcPr>
          <w:p w14:paraId="5D4D59B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7B776598"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3C2D2A2D" w14:textId="77777777" w:rsidTr="00D36367">
        <w:tc>
          <w:tcPr>
            <w:tcW w:w="1364" w:type="pct"/>
            <w:vMerge/>
          </w:tcPr>
          <w:p w14:paraId="356076BA"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50B792B0"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Y.18</w:t>
            </w:r>
          </w:p>
        </w:tc>
        <w:tc>
          <w:tcPr>
            <w:tcW w:w="916" w:type="pct"/>
          </w:tcPr>
          <w:p w14:paraId="2D8350F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0,850</w:t>
            </w:r>
          </w:p>
        </w:tc>
        <w:tc>
          <w:tcPr>
            <w:tcW w:w="844" w:type="pct"/>
          </w:tcPr>
          <w:p w14:paraId="21C5E43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FD07BE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0C5E2898" w14:textId="77777777" w:rsidTr="00D36367">
        <w:tc>
          <w:tcPr>
            <w:tcW w:w="1364" w:type="pct"/>
            <w:vMerge/>
          </w:tcPr>
          <w:p w14:paraId="2BB7C61C"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4437D7C5"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Y.19</w:t>
            </w:r>
          </w:p>
        </w:tc>
        <w:tc>
          <w:tcPr>
            <w:tcW w:w="916" w:type="pct"/>
          </w:tcPr>
          <w:p w14:paraId="2D5D71DD"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0,698</w:t>
            </w:r>
          </w:p>
        </w:tc>
        <w:tc>
          <w:tcPr>
            <w:tcW w:w="844" w:type="pct"/>
          </w:tcPr>
          <w:p w14:paraId="74E60831"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37D548F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r w:rsidR="00D36367" w:rsidRPr="003371CD" w14:paraId="111C8B6B" w14:textId="77777777" w:rsidTr="00D36367">
        <w:tc>
          <w:tcPr>
            <w:tcW w:w="1364" w:type="pct"/>
            <w:vMerge/>
          </w:tcPr>
          <w:p w14:paraId="13480D6A" w14:textId="77777777" w:rsidR="00D36367" w:rsidRPr="003371CD" w:rsidRDefault="00D36367" w:rsidP="00482482">
            <w:pPr>
              <w:pStyle w:val="ListParagraph"/>
              <w:ind w:left="0"/>
              <w:jc w:val="center"/>
              <w:rPr>
                <w:rFonts w:asciiTheme="majorBidi" w:hAnsiTheme="majorBidi" w:cstheme="majorBidi"/>
                <w:color w:val="000000"/>
                <w:sz w:val="24"/>
                <w:szCs w:val="24"/>
                <w:lang w:val="en-ZA"/>
              </w:rPr>
            </w:pPr>
          </w:p>
        </w:tc>
        <w:tc>
          <w:tcPr>
            <w:tcW w:w="712" w:type="pct"/>
          </w:tcPr>
          <w:p w14:paraId="4E3745D7"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color w:val="000000"/>
                <w:sz w:val="24"/>
                <w:szCs w:val="24"/>
                <w:lang w:val="en-ZA"/>
              </w:rPr>
              <w:t>Y.20</w:t>
            </w:r>
          </w:p>
        </w:tc>
        <w:tc>
          <w:tcPr>
            <w:tcW w:w="916" w:type="pct"/>
          </w:tcPr>
          <w:p w14:paraId="397F3AFF"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0,667</w:t>
            </w:r>
          </w:p>
        </w:tc>
        <w:tc>
          <w:tcPr>
            <w:tcW w:w="844" w:type="pct"/>
          </w:tcPr>
          <w:p w14:paraId="61072612" w14:textId="77777777" w:rsidR="00D36367" w:rsidRPr="003371CD" w:rsidRDefault="00D36367" w:rsidP="00482482">
            <w:pPr>
              <w:pStyle w:val="ListParagraph"/>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0,3044</w:t>
            </w:r>
          </w:p>
        </w:tc>
        <w:tc>
          <w:tcPr>
            <w:tcW w:w="1164" w:type="pct"/>
          </w:tcPr>
          <w:p w14:paraId="6A4C6DC8" w14:textId="77777777" w:rsidR="00D36367" w:rsidRPr="003371CD" w:rsidRDefault="00D36367" w:rsidP="00482482">
            <w:pPr>
              <w:pStyle w:val="ListParagraph"/>
              <w:keepNext/>
              <w:ind w:left="0"/>
              <w:jc w:val="center"/>
              <w:rPr>
                <w:rFonts w:asciiTheme="majorBidi" w:hAnsiTheme="majorBidi" w:cstheme="majorBidi"/>
                <w:sz w:val="24"/>
                <w:szCs w:val="24"/>
                <w:lang w:val="en-ZA"/>
              </w:rPr>
            </w:pPr>
            <w:r w:rsidRPr="003371CD">
              <w:rPr>
                <w:rFonts w:asciiTheme="majorBidi" w:hAnsiTheme="majorBidi" w:cstheme="majorBidi"/>
                <w:sz w:val="24"/>
                <w:szCs w:val="24"/>
                <w:lang w:val="en-ZA"/>
              </w:rPr>
              <w:t>Valid</w:t>
            </w:r>
          </w:p>
        </w:tc>
      </w:tr>
    </w:tbl>
    <w:p w14:paraId="39ED47C2" w14:textId="77777777" w:rsidR="00D36367" w:rsidRDefault="00D36367" w:rsidP="00D36367">
      <w:pPr>
        <w:pStyle w:val="BodyText"/>
        <w:spacing w:before="1"/>
        <w:ind w:right="-30" w:firstLine="720"/>
        <w:jc w:val="both"/>
        <w:rPr>
          <w:color w:val="000000" w:themeColor="text1"/>
          <w:sz w:val="23"/>
          <w:szCs w:val="23"/>
          <w:lang w:val="en-ZA"/>
        </w:rPr>
      </w:pPr>
      <w:r w:rsidRPr="00D36367">
        <w:rPr>
          <w:color w:val="000000" w:themeColor="text1"/>
          <w:sz w:val="23"/>
          <w:szCs w:val="23"/>
          <w:lang w:val="en-ZA"/>
        </w:rPr>
        <w:t xml:space="preserve">Hasil uji </w:t>
      </w:r>
      <w:proofErr w:type="spellStart"/>
      <w:r w:rsidRPr="00D36367">
        <w:rPr>
          <w:color w:val="000000" w:themeColor="text1"/>
          <w:sz w:val="23"/>
          <w:szCs w:val="23"/>
          <w:lang w:val="en-ZA"/>
        </w:rPr>
        <w:t>validitas</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menunjukkan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bahwa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semua</w:t>
      </w:r>
      <w:proofErr w:type="spellEnd"/>
      <w:r w:rsidRPr="00D36367">
        <w:rPr>
          <w:color w:val="000000" w:themeColor="text1"/>
          <w:sz w:val="23"/>
          <w:szCs w:val="23"/>
          <w:lang w:val="en-ZA"/>
        </w:rPr>
        <w:t xml:space="preserve"> item </w:t>
      </w:r>
      <w:proofErr w:type="spellStart"/>
      <w:r w:rsidRPr="00D36367">
        <w:rPr>
          <w:color w:val="000000" w:themeColor="text1"/>
          <w:sz w:val="23"/>
          <w:szCs w:val="23"/>
          <w:lang w:val="en-ZA"/>
        </w:rPr>
        <w:t>dalam</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variabel</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penelitian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memiliki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nilai</w:t>
      </w:r>
      <w:proofErr w:type="spellEnd"/>
      <w:r w:rsidRPr="00D36367">
        <w:rPr>
          <w:color w:val="000000" w:themeColor="text1"/>
          <w:sz w:val="23"/>
          <w:szCs w:val="23"/>
          <w:lang w:val="en-ZA"/>
        </w:rPr>
        <w:t xml:space="preserve"> </w:t>
      </w:r>
      <w:r w:rsidRPr="00D36367">
        <w:rPr>
          <w:i/>
          <w:iCs/>
          <w:color w:val="000000" w:themeColor="text1"/>
          <w:sz w:val="23"/>
          <w:szCs w:val="23"/>
          <w:lang w:val="en-ZA"/>
        </w:rPr>
        <w:t xml:space="preserve">r </w:t>
      </w:r>
      <w:proofErr w:type="spellStart"/>
      <w:r w:rsidRPr="00D36367">
        <w:rPr>
          <w:i/>
          <w:iCs/>
          <w:color w:val="000000" w:themeColor="text1"/>
          <w:sz w:val="23"/>
          <w:szCs w:val="23"/>
          <w:lang w:val="en-ZA"/>
        </w:rPr>
        <w:t>hitung</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lebih</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besar</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dari</w:t>
      </w:r>
      <w:proofErr w:type="spellEnd"/>
      <w:r w:rsidRPr="00D36367">
        <w:rPr>
          <w:color w:val="000000" w:themeColor="text1"/>
          <w:sz w:val="23"/>
          <w:szCs w:val="23"/>
          <w:lang w:val="en-ZA"/>
        </w:rPr>
        <w:t xml:space="preserve"> </w:t>
      </w:r>
      <w:r w:rsidRPr="00D36367">
        <w:rPr>
          <w:i/>
          <w:iCs/>
          <w:color w:val="000000" w:themeColor="text1"/>
          <w:sz w:val="23"/>
          <w:szCs w:val="23"/>
          <w:lang w:val="en-ZA"/>
        </w:rPr>
        <w:t xml:space="preserve">r </w:t>
      </w:r>
      <w:proofErr w:type="spellStart"/>
      <w:r w:rsidRPr="00D36367">
        <w:rPr>
          <w:i/>
          <w:iCs/>
          <w:color w:val="000000" w:themeColor="text1"/>
          <w:sz w:val="23"/>
          <w:szCs w:val="23"/>
          <w:lang w:val="en-ZA"/>
        </w:rPr>
        <w:t>tabel</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Sehingga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dianggap</w:t>
      </w:r>
      <w:proofErr w:type="spellEnd"/>
      <w:r w:rsidRPr="00D36367">
        <w:rPr>
          <w:color w:val="000000" w:themeColor="text1"/>
          <w:sz w:val="23"/>
          <w:szCs w:val="23"/>
          <w:lang w:val="en-ZA"/>
        </w:rPr>
        <w:t xml:space="preserve"> valid. </w:t>
      </w:r>
      <w:proofErr w:type="spellStart"/>
      <w:r w:rsidRPr="00D36367">
        <w:rPr>
          <w:color w:val="000000" w:themeColor="text1"/>
          <w:sz w:val="23"/>
          <w:szCs w:val="23"/>
          <w:lang w:val="en-ZA"/>
        </w:rPr>
        <w:t>Dengan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demikian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semua</w:t>
      </w:r>
      <w:proofErr w:type="spellEnd"/>
      <w:r w:rsidRPr="00D36367">
        <w:rPr>
          <w:color w:val="000000" w:themeColor="text1"/>
          <w:sz w:val="23"/>
          <w:szCs w:val="23"/>
          <w:lang w:val="en-ZA"/>
        </w:rPr>
        <w:t xml:space="preserve"> </w:t>
      </w:r>
      <w:r w:rsidRPr="00D36367">
        <w:rPr>
          <w:rFonts w:eastAsiaTheme="minorHAnsi"/>
          <w:color w:val="000000" w:themeColor="text1"/>
          <w:sz w:val="23"/>
          <w:szCs w:val="23"/>
          <w:lang w:val="en-ID"/>
        </w:rPr>
        <w:t>item</w:t>
      </w:r>
      <w:r w:rsidRPr="00D36367">
        <w:rPr>
          <w:color w:val="000000" w:themeColor="text1"/>
          <w:sz w:val="23"/>
          <w:szCs w:val="23"/>
          <w:lang w:val="en-ZA"/>
        </w:rPr>
        <w:t xml:space="preserve"> yang </w:t>
      </w:r>
      <w:proofErr w:type="spellStart"/>
      <w:r w:rsidRPr="00D36367">
        <w:rPr>
          <w:color w:val="000000" w:themeColor="text1"/>
          <w:sz w:val="23"/>
          <w:szCs w:val="23"/>
          <w:lang w:val="en-ZA"/>
        </w:rPr>
        <w:t>diuji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dalam</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variabel</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penelitian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memenuhi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syarat</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validitas</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berarti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bahwa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setiap</w:t>
      </w:r>
      <w:proofErr w:type="spellEnd"/>
      <w:r w:rsidRPr="00D36367">
        <w:rPr>
          <w:color w:val="000000" w:themeColor="text1"/>
          <w:sz w:val="23"/>
          <w:szCs w:val="23"/>
          <w:lang w:val="en-ZA"/>
        </w:rPr>
        <w:t xml:space="preserve"> item </w:t>
      </w:r>
      <w:proofErr w:type="spellStart"/>
      <w:r w:rsidRPr="00D36367">
        <w:rPr>
          <w:color w:val="000000" w:themeColor="text1"/>
          <w:sz w:val="23"/>
          <w:szCs w:val="23"/>
          <w:lang w:val="en-ZA"/>
        </w:rPr>
        <w:t>secara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tepat</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mengukur</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dimensi</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dimaksudkan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yaitu</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kinerja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pegawai</w:t>
      </w:r>
      <w:proofErr w:type="spellEnd"/>
      <w:r w:rsidRPr="00D36367">
        <w:rPr>
          <w:color w:val="000000" w:themeColor="text1"/>
          <w:sz w:val="23"/>
          <w:szCs w:val="23"/>
          <w:lang w:val="en-ZA"/>
        </w:rPr>
        <w:t xml:space="preserve">. Hal </w:t>
      </w:r>
      <w:proofErr w:type="spellStart"/>
      <w:r w:rsidRPr="00D36367">
        <w:rPr>
          <w:color w:val="000000" w:themeColor="text1"/>
          <w:sz w:val="23"/>
          <w:szCs w:val="23"/>
          <w:lang w:val="en-ZA"/>
        </w:rPr>
        <w:t>ini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menunjukkan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bahwa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instrumen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penelitian</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digunakan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untuk</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mengukur</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kinerja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pegawai</w:t>
      </w:r>
      <w:proofErr w:type="spellEnd"/>
      <w:r w:rsidRPr="00D36367">
        <w:rPr>
          <w:color w:val="000000" w:themeColor="text1"/>
          <w:sz w:val="23"/>
          <w:szCs w:val="23"/>
          <w:lang w:val="en-ZA"/>
        </w:rPr>
        <w:t xml:space="preserve"> di BAPPENDA </w:t>
      </w:r>
      <w:proofErr w:type="spellStart"/>
      <w:r w:rsidRPr="00D36367">
        <w:rPr>
          <w:color w:val="000000" w:themeColor="text1"/>
          <w:sz w:val="23"/>
          <w:szCs w:val="23"/>
          <w:lang w:val="en-ZA"/>
        </w:rPr>
        <w:t>Kabupaten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Kutai</w:t>
      </w:r>
      <w:proofErr w:type="spellEnd"/>
      <w:r w:rsidRPr="00D36367">
        <w:rPr>
          <w:color w:val="000000" w:themeColor="text1"/>
          <w:sz w:val="23"/>
          <w:szCs w:val="23"/>
          <w:lang w:val="en-ZA"/>
        </w:rPr>
        <w:t xml:space="preserve"> Barat </w:t>
      </w:r>
      <w:proofErr w:type="spellStart"/>
      <w:r w:rsidRPr="00D36367">
        <w:rPr>
          <w:color w:val="000000" w:themeColor="text1"/>
          <w:sz w:val="23"/>
          <w:szCs w:val="23"/>
          <w:lang w:val="en-ZA"/>
        </w:rPr>
        <w:t>dapat</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diandalkan</w:t>
      </w:r>
      <w:proofErr w:type="spellEnd"/>
      <w:r w:rsidRPr="00D36367">
        <w:rPr>
          <w:color w:val="000000" w:themeColor="text1"/>
          <w:sz w:val="23"/>
          <w:szCs w:val="23"/>
          <w:lang w:val="en-ZA"/>
        </w:rPr>
        <w:t xml:space="preserve"> dan </w:t>
      </w:r>
      <w:proofErr w:type="spellStart"/>
      <w:r w:rsidRPr="00D36367">
        <w:rPr>
          <w:color w:val="000000" w:themeColor="text1"/>
          <w:sz w:val="23"/>
          <w:szCs w:val="23"/>
          <w:lang w:val="en-ZA"/>
        </w:rPr>
        <w:t>relevan</w:t>
      </w:r>
      <w:proofErr w:type="spellEnd"/>
      <w:r w:rsidRPr="00D36367">
        <w:rPr>
          <w:color w:val="000000" w:themeColor="text1"/>
          <w:sz w:val="23"/>
          <w:szCs w:val="23"/>
          <w:lang w:val="en-ZA"/>
        </w:rPr>
        <w:t>.</w:t>
      </w:r>
    </w:p>
    <w:p w14:paraId="1F8C07F3" w14:textId="0A14556D" w:rsidR="00D36367" w:rsidRDefault="00D36367" w:rsidP="00D36367">
      <w:pPr>
        <w:pStyle w:val="BodyText"/>
        <w:spacing w:before="1"/>
        <w:ind w:right="-30" w:firstLine="720"/>
        <w:jc w:val="center"/>
        <w:rPr>
          <w:color w:val="000000" w:themeColor="text1"/>
          <w:sz w:val="23"/>
          <w:szCs w:val="23"/>
          <w:lang w:val="en-ZA"/>
        </w:rPr>
      </w:pPr>
      <w:r>
        <w:rPr>
          <w:color w:val="000000" w:themeColor="text1"/>
          <w:sz w:val="23"/>
          <w:szCs w:val="23"/>
          <w:lang w:val="en-ZA"/>
        </w:rPr>
        <w:t xml:space="preserve">Tabel 3. Uji </w:t>
      </w:r>
      <w:proofErr w:type="spellStart"/>
      <w:r>
        <w:rPr>
          <w:color w:val="000000" w:themeColor="text1"/>
          <w:sz w:val="23"/>
          <w:szCs w:val="23"/>
          <w:lang w:val="en-ZA"/>
        </w:rPr>
        <w:t>Reliabilitas</w:t>
      </w:r>
      <w:proofErr w:type="spellEnd"/>
    </w:p>
    <w:tbl>
      <w:tblPr>
        <w:tblStyle w:val="TableGrid"/>
        <w:tblW w:w="5000" w:type="pct"/>
        <w:tblLook w:val="04A0" w:firstRow="1" w:lastRow="0" w:firstColumn="1" w:lastColumn="0" w:noHBand="0" w:noVBand="1"/>
      </w:tblPr>
      <w:tblGrid>
        <w:gridCol w:w="2737"/>
        <w:gridCol w:w="2046"/>
        <w:gridCol w:w="1568"/>
        <w:gridCol w:w="1406"/>
      </w:tblGrid>
      <w:tr w:rsidR="00D36367" w:rsidRPr="00D36367" w14:paraId="048BE0C1" w14:textId="77777777" w:rsidTr="00D36367">
        <w:tc>
          <w:tcPr>
            <w:tcW w:w="1764" w:type="pct"/>
          </w:tcPr>
          <w:p w14:paraId="0FFE2E7A" w14:textId="77777777" w:rsidR="00D36367" w:rsidRPr="00D36367" w:rsidRDefault="00D36367" w:rsidP="00482482">
            <w:pPr>
              <w:pStyle w:val="ListParagraph"/>
              <w:ind w:left="0"/>
              <w:jc w:val="center"/>
              <w:rPr>
                <w:rFonts w:asciiTheme="majorBidi" w:hAnsiTheme="majorBidi" w:cstheme="majorBidi"/>
                <w:b/>
                <w:bCs/>
                <w:lang w:val="en-ZA"/>
              </w:rPr>
            </w:pPr>
            <w:proofErr w:type="spellStart"/>
            <w:r w:rsidRPr="00D36367">
              <w:rPr>
                <w:rFonts w:asciiTheme="majorBidi" w:hAnsiTheme="majorBidi" w:cstheme="majorBidi"/>
                <w:b/>
                <w:bCs/>
                <w:lang w:val="en-ZA"/>
              </w:rPr>
              <w:t>Variabel</w:t>
            </w:r>
            <w:proofErr w:type="spellEnd"/>
          </w:p>
        </w:tc>
        <w:tc>
          <w:tcPr>
            <w:tcW w:w="1319" w:type="pct"/>
          </w:tcPr>
          <w:p w14:paraId="2549B64B" w14:textId="77777777" w:rsidR="00D36367" w:rsidRPr="00D36367" w:rsidRDefault="00D36367" w:rsidP="00482482">
            <w:pPr>
              <w:pStyle w:val="ListParagraph"/>
              <w:ind w:left="0"/>
              <w:jc w:val="center"/>
              <w:rPr>
                <w:rFonts w:asciiTheme="majorBidi" w:hAnsiTheme="majorBidi" w:cstheme="majorBidi"/>
                <w:b/>
                <w:bCs/>
                <w:lang w:val="en-ZA"/>
              </w:rPr>
            </w:pPr>
            <w:r w:rsidRPr="00D36367">
              <w:rPr>
                <w:rFonts w:asciiTheme="majorBidi" w:hAnsiTheme="majorBidi" w:cstheme="majorBidi"/>
                <w:b/>
                <w:bCs/>
                <w:lang w:val="en-ZA"/>
              </w:rPr>
              <w:t>Cronbach’s Alpha</w:t>
            </w:r>
          </w:p>
        </w:tc>
        <w:tc>
          <w:tcPr>
            <w:tcW w:w="1011" w:type="pct"/>
          </w:tcPr>
          <w:p w14:paraId="17E32906" w14:textId="77777777" w:rsidR="00D36367" w:rsidRPr="00D36367" w:rsidRDefault="00D36367" w:rsidP="00482482">
            <w:pPr>
              <w:pStyle w:val="ListParagraph"/>
              <w:ind w:left="0"/>
              <w:jc w:val="center"/>
              <w:rPr>
                <w:rFonts w:asciiTheme="majorBidi" w:hAnsiTheme="majorBidi" w:cstheme="majorBidi"/>
                <w:b/>
                <w:bCs/>
                <w:lang w:val="en-ZA"/>
              </w:rPr>
            </w:pPr>
            <w:r w:rsidRPr="00D36367">
              <w:rPr>
                <w:rFonts w:asciiTheme="majorBidi" w:hAnsiTheme="majorBidi" w:cstheme="majorBidi"/>
                <w:b/>
                <w:bCs/>
                <w:lang w:val="en-ZA"/>
              </w:rPr>
              <w:t xml:space="preserve">Nilai </w:t>
            </w:r>
            <w:proofErr w:type="spellStart"/>
            <w:r w:rsidRPr="00D36367">
              <w:rPr>
                <w:rFonts w:asciiTheme="majorBidi" w:hAnsiTheme="majorBidi" w:cstheme="majorBidi"/>
                <w:b/>
                <w:bCs/>
                <w:lang w:val="en-ZA"/>
              </w:rPr>
              <w:t>Standar</w:t>
            </w:r>
            <w:proofErr w:type="spellEnd"/>
            <w:r w:rsidRPr="00D36367">
              <w:rPr>
                <w:rFonts w:asciiTheme="majorBidi" w:hAnsiTheme="majorBidi" w:cstheme="majorBidi"/>
                <w:b/>
                <w:bCs/>
                <w:lang w:val="en-ZA"/>
              </w:rPr>
              <w:t xml:space="preserve"> </w:t>
            </w:r>
          </w:p>
        </w:tc>
        <w:tc>
          <w:tcPr>
            <w:tcW w:w="907" w:type="pct"/>
          </w:tcPr>
          <w:p w14:paraId="00A9937D" w14:textId="77777777" w:rsidR="00D36367" w:rsidRPr="00D36367" w:rsidRDefault="00D36367" w:rsidP="00482482">
            <w:pPr>
              <w:pStyle w:val="ListParagraph"/>
              <w:ind w:left="0"/>
              <w:jc w:val="center"/>
              <w:rPr>
                <w:rFonts w:asciiTheme="majorBidi" w:hAnsiTheme="majorBidi" w:cstheme="majorBidi"/>
                <w:b/>
                <w:bCs/>
                <w:lang w:val="en-ZA"/>
              </w:rPr>
            </w:pPr>
            <w:proofErr w:type="spellStart"/>
            <w:r w:rsidRPr="00D36367">
              <w:rPr>
                <w:rFonts w:asciiTheme="majorBidi" w:hAnsiTheme="majorBidi" w:cstheme="majorBidi"/>
                <w:b/>
                <w:bCs/>
                <w:lang w:val="en-ZA"/>
              </w:rPr>
              <w:t>Keterangan</w:t>
            </w:r>
            <w:proofErr w:type="spellEnd"/>
          </w:p>
        </w:tc>
      </w:tr>
      <w:tr w:rsidR="00D36367" w:rsidRPr="00D36367" w14:paraId="1B2711C6" w14:textId="77777777" w:rsidTr="00D36367">
        <w:tc>
          <w:tcPr>
            <w:tcW w:w="1764" w:type="pct"/>
          </w:tcPr>
          <w:p w14:paraId="053A0464"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Gaya Kepemimpinan (X1)</w:t>
            </w:r>
          </w:p>
        </w:tc>
        <w:tc>
          <w:tcPr>
            <w:tcW w:w="1319" w:type="pct"/>
          </w:tcPr>
          <w:p w14:paraId="1DC718C0"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0,908</w:t>
            </w:r>
          </w:p>
        </w:tc>
        <w:tc>
          <w:tcPr>
            <w:tcW w:w="1011" w:type="pct"/>
          </w:tcPr>
          <w:p w14:paraId="7A0D3C97"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0,06</w:t>
            </w:r>
          </w:p>
        </w:tc>
        <w:tc>
          <w:tcPr>
            <w:tcW w:w="907" w:type="pct"/>
          </w:tcPr>
          <w:p w14:paraId="68DA5621" w14:textId="77777777" w:rsidR="00D36367" w:rsidRPr="00D36367" w:rsidRDefault="00D36367" w:rsidP="00482482">
            <w:pPr>
              <w:pStyle w:val="ListParagraph"/>
              <w:ind w:left="0"/>
              <w:jc w:val="center"/>
              <w:rPr>
                <w:rFonts w:asciiTheme="majorBidi" w:hAnsiTheme="majorBidi" w:cstheme="majorBidi"/>
                <w:lang w:val="en-ZA"/>
              </w:rPr>
            </w:pPr>
            <w:proofErr w:type="spellStart"/>
            <w:r w:rsidRPr="00D36367">
              <w:rPr>
                <w:rFonts w:asciiTheme="majorBidi" w:hAnsiTheme="majorBidi" w:cstheme="majorBidi"/>
                <w:lang w:val="en-ZA"/>
              </w:rPr>
              <w:t>Reliabel</w:t>
            </w:r>
            <w:proofErr w:type="spellEnd"/>
          </w:p>
        </w:tc>
      </w:tr>
      <w:tr w:rsidR="00D36367" w:rsidRPr="00D36367" w14:paraId="2827725B" w14:textId="77777777" w:rsidTr="00D36367">
        <w:tc>
          <w:tcPr>
            <w:tcW w:w="1764" w:type="pct"/>
          </w:tcPr>
          <w:p w14:paraId="44E18DFB" w14:textId="77777777" w:rsidR="00D36367" w:rsidRPr="00D36367" w:rsidRDefault="00D36367" w:rsidP="00482482">
            <w:pPr>
              <w:pStyle w:val="ListParagraph"/>
              <w:ind w:left="0"/>
              <w:jc w:val="center"/>
              <w:rPr>
                <w:rFonts w:asciiTheme="majorBidi" w:hAnsiTheme="majorBidi" w:cstheme="majorBidi"/>
                <w:lang w:val="en-ZA"/>
              </w:rPr>
            </w:pPr>
            <w:proofErr w:type="spellStart"/>
            <w:r w:rsidRPr="00D36367">
              <w:rPr>
                <w:rFonts w:asciiTheme="majorBidi" w:hAnsiTheme="majorBidi" w:cstheme="majorBidi"/>
                <w:lang w:val="en-ZA"/>
              </w:rPr>
              <w:t>Motivasi</w:t>
            </w:r>
            <w:proofErr w:type="spellEnd"/>
            <w:r w:rsidRPr="00D36367">
              <w:rPr>
                <w:rFonts w:asciiTheme="majorBidi" w:hAnsiTheme="majorBidi" w:cstheme="majorBidi"/>
                <w:lang w:val="en-ZA"/>
              </w:rPr>
              <w:t xml:space="preserve"> (X2)</w:t>
            </w:r>
          </w:p>
        </w:tc>
        <w:tc>
          <w:tcPr>
            <w:tcW w:w="1319" w:type="pct"/>
          </w:tcPr>
          <w:p w14:paraId="1C10A0BD"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0,923</w:t>
            </w:r>
          </w:p>
        </w:tc>
        <w:tc>
          <w:tcPr>
            <w:tcW w:w="1011" w:type="pct"/>
          </w:tcPr>
          <w:p w14:paraId="44F3423C"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0,06</w:t>
            </w:r>
          </w:p>
        </w:tc>
        <w:tc>
          <w:tcPr>
            <w:tcW w:w="907" w:type="pct"/>
          </w:tcPr>
          <w:p w14:paraId="4340CDE4" w14:textId="77777777" w:rsidR="00D36367" w:rsidRPr="00D36367" w:rsidRDefault="00D36367" w:rsidP="00482482">
            <w:pPr>
              <w:pStyle w:val="ListParagraph"/>
              <w:ind w:left="0"/>
              <w:jc w:val="center"/>
              <w:rPr>
                <w:rFonts w:asciiTheme="majorBidi" w:hAnsiTheme="majorBidi" w:cstheme="majorBidi"/>
                <w:lang w:val="en-ZA"/>
              </w:rPr>
            </w:pPr>
            <w:proofErr w:type="spellStart"/>
            <w:r w:rsidRPr="00D36367">
              <w:rPr>
                <w:rFonts w:asciiTheme="majorBidi" w:hAnsiTheme="majorBidi" w:cstheme="majorBidi"/>
                <w:lang w:val="en-ZA"/>
              </w:rPr>
              <w:t>Reliabel</w:t>
            </w:r>
            <w:proofErr w:type="spellEnd"/>
          </w:p>
        </w:tc>
      </w:tr>
      <w:tr w:rsidR="00D36367" w:rsidRPr="00D36367" w14:paraId="2B1D6971" w14:textId="77777777" w:rsidTr="00D36367">
        <w:tc>
          <w:tcPr>
            <w:tcW w:w="1764" w:type="pct"/>
          </w:tcPr>
          <w:p w14:paraId="0C5ACE53"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 xml:space="preserve">Kinerja </w:t>
            </w:r>
            <w:proofErr w:type="spellStart"/>
            <w:r w:rsidRPr="00D36367">
              <w:rPr>
                <w:rFonts w:asciiTheme="majorBidi" w:hAnsiTheme="majorBidi" w:cstheme="majorBidi"/>
                <w:lang w:val="en-ZA"/>
              </w:rPr>
              <w:t>Pegawai</w:t>
            </w:r>
            <w:proofErr w:type="spellEnd"/>
            <w:r w:rsidRPr="00D36367">
              <w:rPr>
                <w:rFonts w:asciiTheme="majorBidi" w:hAnsiTheme="majorBidi" w:cstheme="majorBidi"/>
                <w:lang w:val="en-ZA"/>
              </w:rPr>
              <w:t xml:space="preserve"> (Y)</w:t>
            </w:r>
          </w:p>
        </w:tc>
        <w:tc>
          <w:tcPr>
            <w:tcW w:w="1319" w:type="pct"/>
          </w:tcPr>
          <w:p w14:paraId="12AA01A6"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0,963</w:t>
            </w:r>
          </w:p>
        </w:tc>
        <w:tc>
          <w:tcPr>
            <w:tcW w:w="1011" w:type="pct"/>
          </w:tcPr>
          <w:p w14:paraId="1F0DF953" w14:textId="77777777" w:rsidR="00D36367" w:rsidRPr="00D36367" w:rsidRDefault="00D36367" w:rsidP="00482482">
            <w:pPr>
              <w:pStyle w:val="ListParagraph"/>
              <w:ind w:left="0"/>
              <w:jc w:val="center"/>
              <w:rPr>
                <w:rFonts w:asciiTheme="majorBidi" w:hAnsiTheme="majorBidi" w:cstheme="majorBidi"/>
                <w:lang w:val="en-ZA"/>
              </w:rPr>
            </w:pPr>
            <w:r w:rsidRPr="00D36367">
              <w:rPr>
                <w:rFonts w:asciiTheme="majorBidi" w:hAnsiTheme="majorBidi" w:cstheme="majorBidi"/>
                <w:lang w:val="en-ZA"/>
              </w:rPr>
              <w:t>0,06</w:t>
            </w:r>
          </w:p>
        </w:tc>
        <w:tc>
          <w:tcPr>
            <w:tcW w:w="907" w:type="pct"/>
          </w:tcPr>
          <w:p w14:paraId="7622AB95" w14:textId="77777777" w:rsidR="00D36367" w:rsidRPr="00D36367" w:rsidRDefault="00D36367" w:rsidP="00482482">
            <w:pPr>
              <w:pStyle w:val="ListParagraph"/>
              <w:keepNext/>
              <w:ind w:left="0"/>
              <w:jc w:val="center"/>
              <w:rPr>
                <w:rFonts w:asciiTheme="majorBidi" w:hAnsiTheme="majorBidi" w:cstheme="majorBidi"/>
                <w:lang w:val="en-ZA"/>
              </w:rPr>
            </w:pPr>
            <w:proofErr w:type="spellStart"/>
            <w:r w:rsidRPr="00D36367">
              <w:rPr>
                <w:rFonts w:asciiTheme="majorBidi" w:hAnsiTheme="majorBidi" w:cstheme="majorBidi"/>
                <w:lang w:val="en-ZA"/>
              </w:rPr>
              <w:t>Reliabel</w:t>
            </w:r>
            <w:proofErr w:type="spellEnd"/>
          </w:p>
        </w:tc>
      </w:tr>
    </w:tbl>
    <w:p w14:paraId="19C3E26F" w14:textId="05CC2E3C" w:rsidR="00D36367" w:rsidRPr="00D36367" w:rsidRDefault="00D36367" w:rsidP="00D36367">
      <w:pPr>
        <w:pStyle w:val="BodyText"/>
        <w:spacing w:before="1"/>
        <w:ind w:right="-30" w:firstLine="720"/>
        <w:jc w:val="both"/>
        <w:rPr>
          <w:color w:val="000000" w:themeColor="text1"/>
          <w:sz w:val="23"/>
          <w:szCs w:val="23"/>
          <w:lang w:val="en-ZA"/>
        </w:rPr>
      </w:pPr>
      <w:proofErr w:type="spellStart"/>
      <w:r w:rsidRPr="00D36367">
        <w:rPr>
          <w:color w:val="000000" w:themeColor="text1"/>
          <w:sz w:val="23"/>
          <w:szCs w:val="23"/>
          <w:lang w:val="en-ZA"/>
        </w:rPr>
        <w:t>Berdasarkan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hasil</w:t>
      </w:r>
      <w:proofErr w:type="spellEnd"/>
      <w:r w:rsidRPr="00D36367">
        <w:rPr>
          <w:color w:val="000000" w:themeColor="text1"/>
          <w:sz w:val="23"/>
          <w:szCs w:val="23"/>
          <w:lang w:val="en-ZA"/>
        </w:rPr>
        <w:t xml:space="preserve"> uji </w:t>
      </w:r>
      <w:proofErr w:type="spellStart"/>
      <w:r w:rsidRPr="00D36367">
        <w:rPr>
          <w:color w:val="000000" w:themeColor="text1"/>
          <w:sz w:val="23"/>
          <w:szCs w:val="23"/>
          <w:lang w:val="en-ZA"/>
        </w:rPr>
        <w:t>reliabilitas</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dapat</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disimpulkan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bahwa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seluruh</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variabel</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dalam</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penelitian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ini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yaitu</w:t>
      </w:r>
      <w:proofErr w:type="spellEnd"/>
      <w:r w:rsidRPr="00D36367">
        <w:rPr>
          <w:color w:val="000000" w:themeColor="text1"/>
          <w:sz w:val="23"/>
          <w:szCs w:val="23"/>
          <w:lang w:val="en-ZA"/>
        </w:rPr>
        <w:t xml:space="preserve"> Gaya </w:t>
      </w:r>
      <w:proofErr w:type="spellStart"/>
      <w:r w:rsidRPr="00D36367">
        <w:rPr>
          <w:color w:val="000000" w:themeColor="text1"/>
          <w:sz w:val="23"/>
          <w:szCs w:val="23"/>
          <w:lang w:val="en-ZA"/>
        </w:rPr>
        <w:t>Kepemimpinan</w:t>
      </w:r>
      <w:proofErr w:type="spellEnd"/>
      <w:r w:rsidRPr="00D36367">
        <w:rPr>
          <w:color w:val="000000" w:themeColor="text1"/>
          <w:sz w:val="23"/>
          <w:szCs w:val="23"/>
          <w:lang w:val="en-ZA"/>
        </w:rPr>
        <w:t xml:space="preserve"> (X1), </w:t>
      </w:r>
      <w:proofErr w:type="spellStart"/>
      <w:r w:rsidRPr="00D36367">
        <w:rPr>
          <w:color w:val="000000" w:themeColor="text1"/>
          <w:sz w:val="23"/>
          <w:szCs w:val="23"/>
          <w:lang w:val="en-ZA"/>
        </w:rPr>
        <w:t>Motivasi</w:t>
      </w:r>
      <w:proofErr w:type="spellEnd"/>
      <w:r w:rsidRPr="00D36367">
        <w:rPr>
          <w:color w:val="000000" w:themeColor="text1"/>
          <w:sz w:val="23"/>
          <w:szCs w:val="23"/>
          <w:lang w:val="en-ZA"/>
        </w:rPr>
        <w:t xml:space="preserve"> (X2), dan Kinerja </w:t>
      </w:r>
      <w:proofErr w:type="spellStart"/>
      <w:r w:rsidRPr="00D36367">
        <w:rPr>
          <w:color w:val="000000" w:themeColor="text1"/>
          <w:sz w:val="23"/>
          <w:szCs w:val="23"/>
          <w:lang w:val="en-ZA"/>
        </w:rPr>
        <w:t>Pegawai</w:t>
      </w:r>
      <w:proofErr w:type="spellEnd"/>
      <w:r w:rsidRPr="00D36367">
        <w:rPr>
          <w:color w:val="000000" w:themeColor="text1"/>
          <w:sz w:val="23"/>
          <w:szCs w:val="23"/>
          <w:lang w:val="en-ZA"/>
        </w:rPr>
        <w:t xml:space="preserve"> (Y), </w:t>
      </w:r>
      <w:proofErr w:type="spellStart"/>
      <w:r w:rsidRPr="00D36367">
        <w:rPr>
          <w:color w:val="000000" w:themeColor="text1"/>
          <w:sz w:val="23"/>
          <w:szCs w:val="23"/>
          <w:lang w:val="en-ZA"/>
        </w:rPr>
        <w:t>memiliki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tingkat</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reliabilitas</w:t>
      </w:r>
      <w:proofErr w:type="spellEnd"/>
      <w:r w:rsidRPr="00D36367">
        <w:rPr>
          <w:color w:val="000000" w:themeColor="text1"/>
          <w:sz w:val="23"/>
          <w:szCs w:val="23"/>
          <w:lang w:val="en-ZA"/>
        </w:rPr>
        <w:t xml:space="preserve"> yang sangat </w:t>
      </w:r>
      <w:proofErr w:type="spellStart"/>
      <w:r w:rsidRPr="00D36367">
        <w:rPr>
          <w:color w:val="000000" w:themeColor="text1"/>
          <w:sz w:val="23"/>
          <w:szCs w:val="23"/>
          <w:lang w:val="en-ZA"/>
        </w:rPr>
        <w:t>baik</w:t>
      </w:r>
      <w:proofErr w:type="spellEnd"/>
      <w:r w:rsidRPr="00D36367">
        <w:rPr>
          <w:color w:val="000000" w:themeColor="text1"/>
          <w:sz w:val="23"/>
          <w:szCs w:val="23"/>
          <w:lang w:val="en-ZA"/>
        </w:rPr>
        <w:t xml:space="preserve">. Hal </w:t>
      </w:r>
      <w:proofErr w:type="spellStart"/>
      <w:r w:rsidRPr="00D36367">
        <w:rPr>
          <w:color w:val="000000" w:themeColor="text1"/>
          <w:sz w:val="23"/>
          <w:szCs w:val="23"/>
          <w:lang w:val="en-ZA"/>
        </w:rPr>
        <w:t>ini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ditunjukkan</w:t>
      </w:r>
      <w:proofErr w:type="spellEnd"/>
      <w:r w:rsidRPr="00D36367">
        <w:rPr>
          <w:color w:val="000000" w:themeColor="text1"/>
          <w:sz w:val="23"/>
          <w:szCs w:val="23"/>
          <w:lang w:val="en-ZA"/>
        </w:rPr>
        <w:t xml:space="preserve"> oleh </w:t>
      </w:r>
      <w:proofErr w:type="spellStart"/>
      <w:r w:rsidRPr="00D36367">
        <w:rPr>
          <w:color w:val="000000" w:themeColor="text1"/>
          <w:sz w:val="23"/>
          <w:szCs w:val="23"/>
          <w:lang w:val="en-ZA"/>
        </w:rPr>
        <w:t>nilai</w:t>
      </w:r>
      <w:proofErr w:type="spellEnd"/>
      <w:r w:rsidRPr="00D36367">
        <w:rPr>
          <w:color w:val="000000" w:themeColor="text1"/>
          <w:sz w:val="23"/>
          <w:szCs w:val="23"/>
          <w:lang w:val="en-ZA"/>
        </w:rPr>
        <w:t xml:space="preserve"> Cronbach’s Alpha masing-masing </w:t>
      </w:r>
      <w:proofErr w:type="spellStart"/>
      <w:r w:rsidRPr="00D36367">
        <w:rPr>
          <w:color w:val="000000" w:themeColor="text1"/>
          <w:sz w:val="23"/>
          <w:szCs w:val="23"/>
          <w:lang w:val="en-ZA"/>
        </w:rPr>
        <w:t>sebesar</w:t>
      </w:r>
      <w:proofErr w:type="spellEnd"/>
      <w:r w:rsidRPr="00D36367">
        <w:rPr>
          <w:color w:val="000000" w:themeColor="text1"/>
          <w:sz w:val="23"/>
          <w:szCs w:val="23"/>
          <w:lang w:val="en-ZA"/>
        </w:rPr>
        <w:t xml:space="preserve"> 0,908 </w:t>
      </w:r>
      <w:proofErr w:type="spellStart"/>
      <w:r w:rsidRPr="00D36367">
        <w:rPr>
          <w:color w:val="000000" w:themeColor="text1"/>
          <w:sz w:val="23"/>
          <w:szCs w:val="23"/>
          <w:lang w:val="en-ZA"/>
        </w:rPr>
        <w:t>untuk</w:t>
      </w:r>
      <w:proofErr w:type="spellEnd"/>
      <w:r w:rsidRPr="00D36367">
        <w:rPr>
          <w:color w:val="000000" w:themeColor="text1"/>
          <w:sz w:val="23"/>
          <w:szCs w:val="23"/>
          <w:lang w:val="en-ZA"/>
        </w:rPr>
        <w:t xml:space="preserve"> Gaya Kepemimpinan, 0,923 </w:t>
      </w:r>
      <w:proofErr w:type="spellStart"/>
      <w:r w:rsidRPr="00D36367">
        <w:rPr>
          <w:color w:val="000000" w:themeColor="text1"/>
          <w:sz w:val="23"/>
          <w:szCs w:val="23"/>
          <w:lang w:val="en-ZA"/>
        </w:rPr>
        <w:t>untuk</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Motivasi</w:t>
      </w:r>
      <w:proofErr w:type="spellEnd"/>
      <w:r w:rsidRPr="00D36367">
        <w:rPr>
          <w:color w:val="000000" w:themeColor="text1"/>
          <w:sz w:val="23"/>
          <w:szCs w:val="23"/>
          <w:lang w:val="en-ZA"/>
        </w:rPr>
        <w:t xml:space="preserve">, dan 0,963 </w:t>
      </w:r>
      <w:proofErr w:type="spellStart"/>
      <w:r w:rsidRPr="00D36367">
        <w:rPr>
          <w:color w:val="000000" w:themeColor="text1"/>
          <w:sz w:val="23"/>
          <w:szCs w:val="23"/>
          <w:lang w:val="en-ZA"/>
        </w:rPr>
        <w:t>untuk</w:t>
      </w:r>
      <w:proofErr w:type="spellEnd"/>
      <w:r w:rsidRPr="00D36367">
        <w:rPr>
          <w:color w:val="000000" w:themeColor="text1"/>
          <w:sz w:val="23"/>
          <w:szCs w:val="23"/>
          <w:lang w:val="en-ZA"/>
        </w:rPr>
        <w:t xml:space="preserve"> Kinerja </w:t>
      </w:r>
      <w:proofErr w:type="spellStart"/>
      <w:r w:rsidRPr="00D36367">
        <w:rPr>
          <w:color w:val="000000" w:themeColor="text1"/>
          <w:sz w:val="23"/>
          <w:szCs w:val="23"/>
          <w:lang w:val="en-ZA"/>
        </w:rPr>
        <w:t>Pegawai</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seluruhnya</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lebih</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besar</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dari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nilai</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standar</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ditetapkan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Dengan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demikian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instrumen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penelitian</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digunakan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dinyatakan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konsisten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andal</w:t>
      </w:r>
      <w:proofErr w:type="spellEnd"/>
      <w:r w:rsidRPr="00D36367">
        <w:rPr>
          <w:color w:val="000000" w:themeColor="text1"/>
          <w:sz w:val="23"/>
          <w:szCs w:val="23"/>
          <w:lang w:val="en-ZA"/>
        </w:rPr>
        <w:t xml:space="preserve">, dan </w:t>
      </w:r>
      <w:proofErr w:type="spellStart"/>
      <w:r w:rsidRPr="00D36367">
        <w:rPr>
          <w:color w:val="000000" w:themeColor="text1"/>
          <w:sz w:val="23"/>
          <w:szCs w:val="23"/>
          <w:lang w:val="en-ZA"/>
        </w:rPr>
        <w:t>layak</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digunakan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dalam</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analisis</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lanjutan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untuk</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menggambarkan</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kondisi</w:t>
      </w:r>
      <w:proofErr w:type="spellEnd"/>
      <w:r w:rsidRPr="00D36367">
        <w:rPr>
          <w:color w:val="000000" w:themeColor="text1"/>
          <w:sz w:val="23"/>
          <w:szCs w:val="23"/>
          <w:lang w:val="en-ZA"/>
        </w:rPr>
        <w:t xml:space="preserve"> yang </w:t>
      </w:r>
      <w:proofErr w:type="spellStart"/>
      <w:r w:rsidRPr="00D36367">
        <w:rPr>
          <w:color w:val="000000" w:themeColor="text1"/>
          <w:sz w:val="23"/>
          <w:szCs w:val="23"/>
          <w:lang w:val="en-ZA"/>
        </w:rPr>
        <w:t>sebenarnya</w:t>
      </w:r>
      <w:proofErr w:type="spellEnd"/>
      <w:r w:rsidRPr="00D36367">
        <w:rPr>
          <w:color w:val="000000" w:themeColor="text1"/>
          <w:sz w:val="23"/>
          <w:szCs w:val="23"/>
          <w:lang w:val="en-ZA"/>
        </w:rPr>
        <w:t xml:space="preserve"> pada </w:t>
      </w:r>
      <w:proofErr w:type="spellStart"/>
      <w:r w:rsidRPr="00D36367">
        <w:rPr>
          <w:color w:val="000000" w:themeColor="text1"/>
          <w:sz w:val="23"/>
          <w:szCs w:val="23"/>
          <w:lang w:val="en-ZA"/>
        </w:rPr>
        <w:t>objek</w:t>
      </w:r>
      <w:proofErr w:type="spellEnd"/>
      <w:r w:rsidRPr="00D36367">
        <w:rPr>
          <w:color w:val="000000" w:themeColor="text1"/>
          <w:sz w:val="23"/>
          <w:szCs w:val="23"/>
          <w:lang w:val="en-ZA"/>
        </w:rPr>
        <w:t xml:space="preserve"> </w:t>
      </w:r>
      <w:proofErr w:type="spellStart"/>
      <w:r w:rsidRPr="00D36367">
        <w:rPr>
          <w:color w:val="000000" w:themeColor="text1"/>
          <w:sz w:val="23"/>
          <w:szCs w:val="23"/>
          <w:lang w:val="en-ZA"/>
        </w:rPr>
        <w:t>penelitian</w:t>
      </w:r>
      <w:proofErr w:type="spellEnd"/>
      <w:r w:rsidRPr="00D36367">
        <w:rPr>
          <w:color w:val="000000" w:themeColor="text1"/>
          <w:sz w:val="23"/>
          <w:szCs w:val="23"/>
          <w:lang w:val="en-ZA"/>
        </w:rPr>
        <w:t>.</w:t>
      </w:r>
    </w:p>
    <w:p w14:paraId="4382B330" w14:textId="3A5DFDC7" w:rsidR="00B019F6" w:rsidRDefault="00D36367" w:rsidP="00B019F6">
      <w:pPr>
        <w:pStyle w:val="Heading1"/>
      </w:pPr>
      <w:r>
        <w:t>Uji Normalitas</w:t>
      </w:r>
    </w:p>
    <w:p w14:paraId="45DAD720" w14:textId="4AC1AAE7" w:rsidR="00D36367" w:rsidRDefault="00D36367" w:rsidP="00D36367">
      <w:pPr>
        <w:pStyle w:val="BodyText"/>
        <w:spacing w:before="1"/>
        <w:ind w:right="-30" w:firstLine="720"/>
        <w:jc w:val="center"/>
        <w:rPr>
          <w:rFonts w:eastAsiaTheme="minorHAnsi"/>
          <w:color w:val="000000" w:themeColor="text1"/>
          <w:sz w:val="23"/>
          <w:szCs w:val="23"/>
          <w:lang w:val="en-ID"/>
        </w:rPr>
      </w:pPr>
      <w:r>
        <w:rPr>
          <w:rFonts w:eastAsiaTheme="minorHAnsi"/>
          <w:color w:val="000000" w:themeColor="text1"/>
          <w:sz w:val="23"/>
          <w:szCs w:val="23"/>
          <w:lang w:val="en-ID"/>
        </w:rPr>
        <w:t xml:space="preserve">Tabel 4. Hasil Uji </w:t>
      </w:r>
      <w:proofErr w:type="spellStart"/>
      <w:r>
        <w:rPr>
          <w:rFonts w:eastAsiaTheme="minorHAnsi"/>
          <w:color w:val="000000" w:themeColor="text1"/>
          <w:sz w:val="23"/>
          <w:szCs w:val="23"/>
          <w:lang w:val="en-ID"/>
        </w:rPr>
        <w:t>Normalitas</w:t>
      </w:r>
      <w:proofErr w:type="spellEnd"/>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06"/>
        <w:gridCol w:w="1724"/>
        <w:gridCol w:w="2937"/>
      </w:tblGrid>
      <w:tr w:rsidR="00D36367" w:rsidRPr="00CD6291" w14:paraId="1C36C888" w14:textId="77777777" w:rsidTr="00482482">
        <w:trPr>
          <w:cantSplit/>
          <w:jc w:val="center"/>
        </w:trPr>
        <w:tc>
          <w:tcPr>
            <w:tcW w:w="5000" w:type="pct"/>
            <w:gridSpan w:val="3"/>
            <w:tcBorders>
              <w:top w:val="nil"/>
              <w:left w:val="nil"/>
              <w:bottom w:val="nil"/>
              <w:right w:val="nil"/>
            </w:tcBorders>
            <w:shd w:val="clear" w:color="auto" w:fill="FFFFFF"/>
            <w:vAlign w:val="center"/>
          </w:tcPr>
          <w:p w14:paraId="4A222D75" w14:textId="77777777" w:rsidR="00D36367" w:rsidRPr="00CD6291" w:rsidRDefault="00D36367" w:rsidP="00D36367">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r w:rsidRPr="00CD6291">
              <w:rPr>
                <w:rFonts w:asciiTheme="majorBidi" w:hAnsiTheme="majorBidi" w:cstheme="majorBidi"/>
                <w:b/>
                <w:bCs/>
                <w:color w:val="000000" w:themeColor="text1"/>
                <w:sz w:val="24"/>
                <w:szCs w:val="24"/>
                <w:lang w:val="en-ZA"/>
              </w:rPr>
              <w:t>One-Sample Kolmogorov-Smirnov Test</w:t>
            </w:r>
          </w:p>
        </w:tc>
      </w:tr>
      <w:tr w:rsidR="00D36367" w:rsidRPr="00CD6291" w14:paraId="739AC814" w14:textId="77777777" w:rsidTr="00482482">
        <w:trPr>
          <w:cantSplit/>
          <w:jc w:val="center"/>
        </w:trPr>
        <w:tc>
          <w:tcPr>
            <w:tcW w:w="3109" w:type="pct"/>
            <w:gridSpan w:val="2"/>
            <w:tcBorders>
              <w:top w:val="nil"/>
              <w:left w:val="nil"/>
              <w:bottom w:val="single" w:sz="8" w:space="0" w:color="152935"/>
              <w:right w:val="nil"/>
            </w:tcBorders>
            <w:shd w:val="clear" w:color="auto" w:fill="FFFFFF"/>
            <w:vAlign w:val="bottom"/>
          </w:tcPr>
          <w:p w14:paraId="7CB7D9E0" w14:textId="77777777" w:rsidR="00D36367" w:rsidRPr="00CD6291" w:rsidRDefault="00D36367" w:rsidP="00D36367">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1891" w:type="pct"/>
            <w:tcBorders>
              <w:top w:val="nil"/>
              <w:left w:val="nil"/>
              <w:bottom w:val="single" w:sz="8" w:space="0" w:color="152935"/>
              <w:right w:val="nil"/>
            </w:tcBorders>
            <w:shd w:val="clear" w:color="auto" w:fill="FFFFFF"/>
            <w:vAlign w:val="bottom"/>
          </w:tcPr>
          <w:p w14:paraId="342E69BA" w14:textId="77777777" w:rsidR="00D36367" w:rsidRPr="00CD6291" w:rsidRDefault="00D36367" w:rsidP="00D36367">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Unstandardized Residual</w:t>
            </w:r>
          </w:p>
        </w:tc>
      </w:tr>
      <w:tr w:rsidR="00D36367" w:rsidRPr="00CD6291" w14:paraId="7BAB3F39" w14:textId="77777777" w:rsidTr="00482482">
        <w:trPr>
          <w:cantSplit/>
          <w:jc w:val="center"/>
        </w:trPr>
        <w:tc>
          <w:tcPr>
            <w:tcW w:w="3109" w:type="pct"/>
            <w:gridSpan w:val="2"/>
            <w:tcBorders>
              <w:top w:val="single" w:sz="8" w:space="0" w:color="152935"/>
              <w:left w:val="nil"/>
              <w:bottom w:val="single" w:sz="8" w:space="0" w:color="AEAEAE"/>
              <w:right w:val="nil"/>
            </w:tcBorders>
            <w:shd w:val="clear" w:color="auto" w:fill="E0E0E0"/>
          </w:tcPr>
          <w:p w14:paraId="13FA9A5C"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N</w:t>
            </w:r>
          </w:p>
        </w:tc>
        <w:tc>
          <w:tcPr>
            <w:tcW w:w="1891" w:type="pct"/>
            <w:tcBorders>
              <w:top w:val="single" w:sz="8" w:space="0" w:color="152935"/>
              <w:left w:val="nil"/>
              <w:bottom w:val="single" w:sz="8" w:space="0" w:color="AEAEAE"/>
              <w:right w:val="nil"/>
            </w:tcBorders>
            <w:shd w:val="clear" w:color="auto" w:fill="FFFFFF"/>
          </w:tcPr>
          <w:p w14:paraId="10006EE7"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42</w:t>
            </w:r>
          </w:p>
        </w:tc>
      </w:tr>
      <w:tr w:rsidR="00D36367" w:rsidRPr="00CD6291" w14:paraId="33D0D1B2" w14:textId="77777777" w:rsidTr="00482482">
        <w:trPr>
          <w:cantSplit/>
          <w:jc w:val="center"/>
        </w:trPr>
        <w:tc>
          <w:tcPr>
            <w:tcW w:w="1999" w:type="pct"/>
            <w:vMerge w:val="restart"/>
            <w:tcBorders>
              <w:top w:val="single" w:sz="8" w:space="0" w:color="AEAEAE"/>
              <w:left w:val="nil"/>
              <w:bottom w:val="single" w:sz="8" w:space="0" w:color="AEAEAE"/>
              <w:right w:val="nil"/>
            </w:tcBorders>
            <w:shd w:val="clear" w:color="auto" w:fill="E0E0E0"/>
          </w:tcPr>
          <w:p w14:paraId="73A56D75"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 xml:space="preserve">Normal </w:t>
            </w:r>
            <w:proofErr w:type="spellStart"/>
            <w:proofErr w:type="gramStart"/>
            <w:r w:rsidRPr="00CD6291">
              <w:rPr>
                <w:rFonts w:asciiTheme="majorBidi" w:hAnsiTheme="majorBidi" w:cstheme="majorBidi"/>
                <w:color w:val="000000" w:themeColor="text1"/>
                <w:sz w:val="24"/>
                <w:szCs w:val="24"/>
                <w:lang w:val="en-ZA"/>
              </w:rPr>
              <w:t>Parameters</w:t>
            </w:r>
            <w:r w:rsidRPr="00CD6291">
              <w:rPr>
                <w:rFonts w:asciiTheme="majorBidi" w:hAnsiTheme="majorBidi" w:cstheme="majorBidi"/>
                <w:color w:val="000000" w:themeColor="text1"/>
                <w:sz w:val="24"/>
                <w:szCs w:val="24"/>
                <w:vertAlign w:val="superscript"/>
                <w:lang w:val="en-ZA"/>
              </w:rPr>
              <w:t>a,b</w:t>
            </w:r>
            <w:proofErr w:type="spellEnd"/>
            <w:proofErr w:type="gramEnd"/>
          </w:p>
        </w:tc>
        <w:tc>
          <w:tcPr>
            <w:tcW w:w="1110" w:type="pct"/>
            <w:tcBorders>
              <w:top w:val="single" w:sz="8" w:space="0" w:color="AEAEAE"/>
              <w:left w:val="nil"/>
              <w:bottom w:val="single" w:sz="8" w:space="0" w:color="AEAEAE"/>
              <w:right w:val="nil"/>
            </w:tcBorders>
            <w:shd w:val="clear" w:color="auto" w:fill="E0E0E0"/>
          </w:tcPr>
          <w:p w14:paraId="2C65162B"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Mean</w:t>
            </w:r>
          </w:p>
        </w:tc>
        <w:tc>
          <w:tcPr>
            <w:tcW w:w="1891" w:type="pct"/>
            <w:tcBorders>
              <w:top w:val="single" w:sz="8" w:space="0" w:color="AEAEAE"/>
              <w:left w:val="nil"/>
              <w:bottom w:val="single" w:sz="8" w:space="0" w:color="AEAEAE"/>
              <w:right w:val="nil"/>
            </w:tcBorders>
            <w:shd w:val="clear" w:color="auto" w:fill="FFFFFF"/>
          </w:tcPr>
          <w:p w14:paraId="3D10426B"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,0000000</w:t>
            </w:r>
          </w:p>
        </w:tc>
      </w:tr>
      <w:tr w:rsidR="00D36367" w:rsidRPr="00CD6291" w14:paraId="2A0FCDC9" w14:textId="77777777" w:rsidTr="00482482">
        <w:trPr>
          <w:cantSplit/>
          <w:jc w:val="center"/>
        </w:trPr>
        <w:tc>
          <w:tcPr>
            <w:tcW w:w="1999" w:type="pct"/>
            <w:vMerge/>
            <w:tcBorders>
              <w:top w:val="single" w:sz="8" w:space="0" w:color="AEAEAE"/>
              <w:left w:val="nil"/>
              <w:bottom w:val="single" w:sz="8" w:space="0" w:color="AEAEAE"/>
              <w:right w:val="nil"/>
            </w:tcBorders>
            <w:shd w:val="clear" w:color="auto" w:fill="E0E0E0"/>
          </w:tcPr>
          <w:p w14:paraId="6D0976CC" w14:textId="77777777" w:rsidR="00D36367" w:rsidRPr="00CD6291" w:rsidRDefault="00D36367" w:rsidP="00D36367">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1110" w:type="pct"/>
            <w:tcBorders>
              <w:top w:val="single" w:sz="8" w:space="0" w:color="AEAEAE"/>
              <w:left w:val="nil"/>
              <w:bottom w:val="single" w:sz="8" w:space="0" w:color="AEAEAE"/>
              <w:right w:val="nil"/>
            </w:tcBorders>
            <w:shd w:val="clear" w:color="auto" w:fill="E0E0E0"/>
          </w:tcPr>
          <w:p w14:paraId="1F1F67D9"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Std. Deviation</w:t>
            </w:r>
          </w:p>
        </w:tc>
        <w:tc>
          <w:tcPr>
            <w:tcW w:w="1891" w:type="pct"/>
            <w:tcBorders>
              <w:top w:val="single" w:sz="8" w:space="0" w:color="AEAEAE"/>
              <w:left w:val="nil"/>
              <w:bottom w:val="single" w:sz="8" w:space="0" w:color="AEAEAE"/>
              <w:right w:val="nil"/>
            </w:tcBorders>
            <w:shd w:val="clear" w:color="auto" w:fill="FFFFFF"/>
          </w:tcPr>
          <w:p w14:paraId="12DFAD80"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5,17468934</w:t>
            </w:r>
          </w:p>
        </w:tc>
      </w:tr>
      <w:tr w:rsidR="00D36367" w:rsidRPr="00CD6291" w14:paraId="1759B47F" w14:textId="77777777" w:rsidTr="00482482">
        <w:trPr>
          <w:cantSplit/>
          <w:jc w:val="center"/>
        </w:trPr>
        <w:tc>
          <w:tcPr>
            <w:tcW w:w="1999" w:type="pct"/>
            <w:vMerge w:val="restart"/>
            <w:tcBorders>
              <w:top w:val="single" w:sz="8" w:space="0" w:color="AEAEAE"/>
              <w:left w:val="nil"/>
              <w:bottom w:val="single" w:sz="8" w:space="0" w:color="AEAEAE"/>
              <w:right w:val="nil"/>
            </w:tcBorders>
            <w:shd w:val="clear" w:color="auto" w:fill="E0E0E0"/>
          </w:tcPr>
          <w:p w14:paraId="3B565A08"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Most Extreme Differences</w:t>
            </w:r>
          </w:p>
        </w:tc>
        <w:tc>
          <w:tcPr>
            <w:tcW w:w="1110" w:type="pct"/>
            <w:tcBorders>
              <w:top w:val="single" w:sz="8" w:space="0" w:color="AEAEAE"/>
              <w:left w:val="nil"/>
              <w:bottom w:val="single" w:sz="8" w:space="0" w:color="AEAEAE"/>
              <w:right w:val="nil"/>
            </w:tcBorders>
            <w:shd w:val="clear" w:color="auto" w:fill="E0E0E0"/>
          </w:tcPr>
          <w:p w14:paraId="7AC8BFB7"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Absolute</w:t>
            </w:r>
          </w:p>
        </w:tc>
        <w:tc>
          <w:tcPr>
            <w:tcW w:w="1891" w:type="pct"/>
            <w:tcBorders>
              <w:top w:val="single" w:sz="8" w:space="0" w:color="AEAEAE"/>
              <w:left w:val="nil"/>
              <w:bottom w:val="single" w:sz="8" w:space="0" w:color="AEAEAE"/>
              <w:right w:val="nil"/>
            </w:tcBorders>
            <w:shd w:val="clear" w:color="auto" w:fill="FFFFFF"/>
          </w:tcPr>
          <w:p w14:paraId="026FD562"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,110</w:t>
            </w:r>
          </w:p>
        </w:tc>
      </w:tr>
      <w:tr w:rsidR="00D36367" w:rsidRPr="00CD6291" w14:paraId="16C36EB6" w14:textId="77777777" w:rsidTr="00482482">
        <w:trPr>
          <w:cantSplit/>
          <w:jc w:val="center"/>
        </w:trPr>
        <w:tc>
          <w:tcPr>
            <w:tcW w:w="1999" w:type="pct"/>
            <w:vMerge/>
            <w:tcBorders>
              <w:top w:val="single" w:sz="8" w:space="0" w:color="AEAEAE"/>
              <w:left w:val="nil"/>
              <w:bottom w:val="single" w:sz="8" w:space="0" w:color="AEAEAE"/>
              <w:right w:val="nil"/>
            </w:tcBorders>
            <w:shd w:val="clear" w:color="auto" w:fill="E0E0E0"/>
          </w:tcPr>
          <w:p w14:paraId="676E1FD6" w14:textId="77777777" w:rsidR="00D36367" w:rsidRPr="00CD6291" w:rsidRDefault="00D36367" w:rsidP="00D36367">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1110" w:type="pct"/>
            <w:tcBorders>
              <w:top w:val="single" w:sz="8" w:space="0" w:color="AEAEAE"/>
              <w:left w:val="nil"/>
              <w:bottom w:val="single" w:sz="8" w:space="0" w:color="AEAEAE"/>
              <w:right w:val="nil"/>
            </w:tcBorders>
            <w:shd w:val="clear" w:color="auto" w:fill="E0E0E0"/>
          </w:tcPr>
          <w:p w14:paraId="06C85253"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Positive</w:t>
            </w:r>
          </w:p>
        </w:tc>
        <w:tc>
          <w:tcPr>
            <w:tcW w:w="1891" w:type="pct"/>
            <w:tcBorders>
              <w:top w:val="single" w:sz="8" w:space="0" w:color="AEAEAE"/>
              <w:left w:val="nil"/>
              <w:bottom w:val="single" w:sz="8" w:space="0" w:color="AEAEAE"/>
              <w:right w:val="nil"/>
            </w:tcBorders>
            <w:shd w:val="clear" w:color="auto" w:fill="FFFFFF"/>
          </w:tcPr>
          <w:p w14:paraId="4E0AFE1D"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,110</w:t>
            </w:r>
          </w:p>
        </w:tc>
      </w:tr>
      <w:tr w:rsidR="00D36367" w:rsidRPr="00CD6291" w14:paraId="404BAE79" w14:textId="77777777" w:rsidTr="00482482">
        <w:trPr>
          <w:cantSplit/>
          <w:jc w:val="center"/>
        </w:trPr>
        <w:tc>
          <w:tcPr>
            <w:tcW w:w="1999" w:type="pct"/>
            <w:vMerge/>
            <w:tcBorders>
              <w:top w:val="single" w:sz="8" w:space="0" w:color="AEAEAE"/>
              <w:left w:val="nil"/>
              <w:bottom w:val="single" w:sz="8" w:space="0" w:color="AEAEAE"/>
              <w:right w:val="nil"/>
            </w:tcBorders>
            <w:shd w:val="clear" w:color="auto" w:fill="E0E0E0"/>
          </w:tcPr>
          <w:p w14:paraId="627AFD3A" w14:textId="77777777" w:rsidR="00D36367" w:rsidRPr="00CD6291" w:rsidRDefault="00D36367" w:rsidP="00D36367">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1110" w:type="pct"/>
            <w:tcBorders>
              <w:top w:val="single" w:sz="8" w:space="0" w:color="AEAEAE"/>
              <w:left w:val="nil"/>
              <w:bottom w:val="single" w:sz="8" w:space="0" w:color="AEAEAE"/>
              <w:right w:val="nil"/>
            </w:tcBorders>
            <w:shd w:val="clear" w:color="auto" w:fill="E0E0E0"/>
          </w:tcPr>
          <w:p w14:paraId="2351945B"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Negative</w:t>
            </w:r>
          </w:p>
        </w:tc>
        <w:tc>
          <w:tcPr>
            <w:tcW w:w="1891" w:type="pct"/>
            <w:tcBorders>
              <w:top w:val="single" w:sz="8" w:space="0" w:color="AEAEAE"/>
              <w:left w:val="nil"/>
              <w:bottom w:val="single" w:sz="8" w:space="0" w:color="AEAEAE"/>
              <w:right w:val="nil"/>
            </w:tcBorders>
            <w:shd w:val="clear" w:color="auto" w:fill="FFFFFF"/>
          </w:tcPr>
          <w:p w14:paraId="0BB52B52"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-,071</w:t>
            </w:r>
          </w:p>
        </w:tc>
      </w:tr>
      <w:tr w:rsidR="00D36367" w:rsidRPr="00CD6291" w14:paraId="47388A33" w14:textId="77777777" w:rsidTr="00482482">
        <w:trPr>
          <w:cantSplit/>
          <w:jc w:val="center"/>
        </w:trPr>
        <w:tc>
          <w:tcPr>
            <w:tcW w:w="3109" w:type="pct"/>
            <w:gridSpan w:val="2"/>
            <w:tcBorders>
              <w:top w:val="single" w:sz="8" w:space="0" w:color="AEAEAE"/>
              <w:left w:val="nil"/>
              <w:bottom w:val="single" w:sz="8" w:space="0" w:color="AEAEAE"/>
              <w:right w:val="nil"/>
            </w:tcBorders>
            <w:shd w:val="clear" w:color="auto" w:fill="E0E0E0"/>
          </w:tcPr>
          <w:p w14:paraId="32712EF3"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Test Statistic</w:t>
            </w:r>
          </w:p>
        </w:tc>
        <w:tc>
          <w:tcPr>
            <w:tcW w:w="1891" w:type="pct"/>
            <w:tcBorders>
              <w:top w:val="single" w:sz="8" w:space="0" w:color="AEAEAE"/>
              <w:left w:val="nil"/>
              <w:bottom w:val="single" w:sz="8" w:space="0" w:color="AEAEAE"/>
              <w:right w:val="nil"/>
            </w:tcBorders>
            <w:shd w:val="clear" w:color="auto" w:fill="FFFFFF"/>
          </w:tcPr>
          <w:p w14:paraId="3B22F5B2"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,110</w:t>
            </w:r>
          </w:p>
        </w:tc>
      </w:tr>
      <w:tr w:rsidR="00D36367" w:rsidRPr="00CD6291" w14:paraId="1632F06C" w14:textId="77777777" w:rsidTr="00482482">
        <w:trPr>
          <w:cantSplit/>
          <w:jc w:val="center"/>
        </w:trPr>
        <w:tc>
          <w:tcPr>
            <w:tcW w:w="3109" w:type="pct"/>
            <w:gridSpan w:val="2"/>
            <w:tcBorders>
              <w:top w:val="single" w:sz="8" w:space="0" w:color="AEAEAE"/>
              <w:left w:val="nil"/>
              <w:bottom w:val="single" w:sz="8" w:space="0" w:color="152935"/>
              <w:right w:val="nil"/>
            </w:tcBorders>
            <w:shd w:val="clear" w:color="auto" w:fill="E0E0E0"/>
          </w:tcPr>
          <w:p w14:paraId="5F1AACE1"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proofErr w:type="spellStart"/>
            <w:r w:rsidRPr="00CD6291">
              <w:rPr>
                <w:rFonts w:asciiTheme="majorBidi" w:hAnsiTheme="majorBidi" w:cstheme="majorBidi"/>
                <w:color w:val="000000" w:themeColor="text1"/>
                <w:sz w:val="24"/>
                <w:szCs w:val="24"/>
                <w:lang w:val="en-ZA"/>
              </w:rPr>
              <w:t>Asymp</w:t>
            </w:r>
            <w:proofErr w:type="spellEnd"/>
            <w:r w:rsidRPr="00CD6291">
              <w:rPr>
                <w:rFonts w:asciiTheme="majorBidi" w:hAnsiTheme="majorBidi" w:cstheme="majorBidi"/>
                <w:color w:val="000000" w:themeColor="text1"/>
                <w:sz w:val="24"/>
                <w:szCs w:val="24"/>
                <w:lang w:val="en-ZA"/>
              </w:rPr>
              <w:t>. Sig. (2-tailed)</w:t>
            </w:r>
          </w:p>
        </w:tc>
        <w:tc>
          <w:tcPr>
            <w:tcW w:w="1891" w:type="pct"/>
            <w:tcBorders>
              <w:top w:val="single" w:sz="8" w:space="0" w:color="AEAEAE"/>
              <w:left w:val="nil"/>
              <w:bottom w:val="single" w:sz="8" w:space="0" w:color="152935"/>
              <w:right w:val="nil"/>
            </w:tcBorders>
            <w:shd w:val="clear" w:color="auto" w:fill="FFFFFF"/>
          </w:tcPr>
          <w:p w14:paraId="1D67123A" w14:textId="77777777" w:rsidR="00D36367" w:rsidRPr="00CD6291" w:rsidRDefault="00D36367" w:rsidP="00D36367">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,200</w:t>
            </w:r>
            <w:proofErr w:type="gramStart"/>
            <w:r w:rsidRPr="00CD6291">
              <w:rPr>
                <w:rFonts w:asciiTheme="majorBidi" w:hAnsiTheme="majorBidi" w:cstheme="majorBidi"/>
                <w:color w:val="000000" w:themeColor="text1"/>
                <w:sz w:val="24"/>
                <w:szCs w:val="24"/>
                <w:vertAlign w:val="superscript"/>
                <w:lang w:val="en-ZA"/>
              </w:rPr>
              <w:t>c,d</w:t>
            </w:r>
            <w:proofErr w:type="gramEnd"/>
          </w:p>
        </w:tc>
      </w:tr>
      <w:tr w:rsidR="00D36367" w:rsidRPr="00CD6291" w14:paraId="59438C10" w14:textId="77777777" w:rsidTr="00482482">
        <w:trPr>
          <w:cantSplit/>
          <w:jc w:val="center"/>
        </w:trPr>
        <w:tc>
          <w:tcPr>
            <w:tcW w:w="5000" w:type="pct"/>
            <w:gridSpan w:val="3"/>
            <w:tcBorders>
              <w:top w:val="nil"/>
              <w:left w:val="nil"/>
              <w:bottom w:val="nil"/>
              <w:right w:val="nil"/>
            </w:tcBorders>
            <w:shd w:val="clear" w:color="auto" w:fill="FFFFFF"/>
          </w:tcPr>
          <w:p w14:paraId="3B3E1F4C"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a. Test distribution is Normal.</w:t>
            </w:r>
          </w:p>
        </w:tc>
      </w:tr>
      <w:tr w:rsidR="00D36367" w:rsidRPr="00CD6291" w14:paraId="1B186B39" w14:textId="77777777" w:rsidTr="00482482">
        <w:trPr>
          <w:cantSplit/>
          <w:jc w:val="center"/>
        </w:trPr>
        <w:tc>
          <w:tcPr>
            <w:tcW w:w="5000" w:type="pct"/>
            <w:gridSpan w:val="3"/>
            <w:tcBorders>
              <w:top w:val="nil"/>
              <w:left w:val="nil"/>
              <w:bottom w:val="nil"/>
              <w:right w:val="nil"/>
            </w:tcBorders>
            <w:shd w:val="clear" w:color="auto" w:fill="FFFFFF"/>
          </w:tcPr>
          <w:p w14:paraId="0F611968"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b. Calculated from data.</w:t>
            </w:r>
          </w:p>
        </w:tc>
      </w:tr>
      <w:tr w:rsidR="00D36367" w:rsidRPr="00CD6291" w14:paraId="3C60D7C8" w14:textId="77777777" w:rsidTr="00482482">
        <w:trPr>
          <w:cantSplit/>
          <w:jc w:val="center"/>
        </w:trPr>
        <w:tc>
          <w:tcPr>
            <w:tcW w:w="5000" w:type="pct"/>
            <w:gridSpan w:val="3"/>
            <w:tcBorders>
              <w:top w:val="nil"/>
              <w:left w:val="nil"/>
              <w:bottom w:val="nil"/>
              <w:right w:val="nil"/>
            </w:tcBorders>
            <w:shd w:val="clear" w:color="auto" w:fill="FFFFFF"/>
          </w:tcPr>
          <w:p w14:paraId="12D62547" w14:textId="77777777" w:rsidR="00D36367" w:rsidRPr="00CD6291" w:rsidRDefault="00D36367" w:rsidP="00D36367">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c. Lilliefors Significance Correction.</w:t>
            </w:r>
          </w:p>
        </w:tc>
      </w:tr>
      <w:tr w:rsidR="00D36367" w:rsidRPr="00CD6291" w14:paraId="21175B6B" w14:textId="77777777" w:rsidTr="00482482">
        <w:trPr>
          <w:cantSplit/>
          <w:jc w:val="center"/>
        </w:trPr>
        <w:tc>
          <w:tcPr>
            <w:tcW w:w="5000" w:type="pct"/>
            <w:gridSpan w:val="3"/>
            <w:tcBorders>
              <w:top w:val="nil"/>
              <w:left w:val="nil"/>
              <w:bottom w:val="nil"/>
              <w:right w:val="nil"/>
            </w:tcBorders>
            <w:shd w:val="clear" w:color="auto" w:fill="FFFFFF"/>
          </w:tcPr>
          <w:p w14:paraId="6A42D5F7" w14:textId="77777777" w:rsidR="00D36367" w:rsidRPr="00CD6291" w:rsidRDefault="00D36367" w:rsidP="00D36367">
            <w:pPr>
              <w:keepNext/>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d. This is a lower bound of the true significance.</w:t>
            </w:r>
          </w:p>
        </w:tc>
      </w:tr>
    </w:tbl>
    <w:p w14:paraId="003A1FFD" w14:textId="23539326" w:rsidR="00B019F6" w:rsidRPr="00B019F6" w:rsidRDefault="00D36367" w:rsidP="00B019F6">
      <w:pPr>
        <w:pStyle w:val="BodyText"/>
        <w:spacing w:before="1"/>
        <w:ind w:right="-30" w:firstLine="720"/>
        <w:jc w:val="both"/>
        <w:rPr>
          <w:rFonts w:eastAsiaTheme="minorHAnsi"/>
          <w:color w:val="000000" w:themeColor="text1"/>
          <w:sz w:val="23"/>
          <w:szCs w:val="23"/>
          <w:lang w:val="en-ID"/>
        </w:rPr>
      </w:pPr>
      <w:proofErr w:type="spellStart"/>
      <w:r w:rsidRPr="00D36367">
        <w:rPr>
          <w:rFonts w:eastAsiaTheme="minorHAnsi"/>
          <w:color w:val="000000" w:themeColor="text1"/>
          <w:sz w:val="23"/>
          <w:szCs w:val="23"/>
          <w:lang w:val="en-ID"/>
        </w:rPr>
        <w:t>Berdasarkan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hasil</w:t>
      </w:r>
      <w:proofErr w:type="spellEnd"/>
      <w:r w:rsidRPr="00D36367">
        <w:rPr>
          <w:rFonts w:eastAsiaTheme="minorHAnsi"/>
          <w:color w:val="000000" w:themeColor="text1"/>
          <w:sz w:val="23"/>
          <w:szCs w:val="23"/>
          <w:lang w:val="en-ID"/>
        </w:rPr>
        <w:t xml:space="preserve"> One-Sample Kolmogorov-Smirnov Test, </w:t>
      </w:r>
      <w:proofErr w:type="spellStart"/>
      <w:r w:rsidRPr="00D36367">
        <w:rPr>
          <w:rFonts w:eastAsiaTheme="minorHAnsi"/>
          <w:color w:val="000000" w:themeColor="text1"/>
          <w:sz w:val="23"/>
          <w:szCs w:val="23"/>
          <w:lang w:val="en-ID"/>
        </w:rPr>
        <w:t>nilai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Asymp</w:t>
      </w:r>
      <w:proofErr w:type="spellEnd"/>
      <w:r w:rsidRPr="00D36367">
        <w:rPr>
          <w:rFonts w:eastAsiaTheme="minorHAnsi"/>
          <w:color w:val="000000" w:themeColor="text1"/>
          <w:sz w:val="23"/>
          <w:szCs w:val="23"/>
          <w:lang w:val="en-ID"/>
        </w:rPr>
        <w:t xml:space="preserve">. Sig. (2-tailed) yang </w:t>
      </w:r>
      <w:proofErr w:type="spellStart"/>
      <w:r w:rsidRPr="00D36367">
        <w:rPr>
          <w:rFonts w:eastAsiaTheme="minorHAnsi"/>
          <w:color w:val="000000" w:themeColor="text1"/>
          <w:sz w:val="23"/>
          <w:szCs w:val="23"/>
          <w:lang w:val="en-ID"/>
        </w:rPr>
        <w:t>diperoleh</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adalah</w:t>
      </w:r>
      <w:proofErr w:type="spellEnd"/>
      <w:r w:rsidRPr="00D36367">
        <w:rPr>
          <w:rFonts w:eastAsiaTheme="minorHAnsi"/>
          <w:color w:val="000000" w:themeColor="text1"/>
          <w:sz w:val="23"/>
          <w:szCs w:val="23"/>
          <w:lang w:val="en-ID"/>
        </w:rPr>
        <w:t xml:space="preserve"> 0,200. Karena </w:t>
      </w:r>
      <w:proofErr w:type="spellStart"/>
      <w:r w:rsidRPr="00D36367">
        <w:rPr>
          <w:rFonts w:eastAsiaTheme="minorHAnsi"/>
          <w:color w:val="000000" w:themeColor="text1"/>
          <w:sz w:val="23"/>
          <w:szCs w:val="23"/>
          <w:lang w:val="en-ID"/>
        </w:rPr>
        <w:t>nilai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ini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lebih</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besar</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dari</w:t>
      </w:r>
      <w:proofErr w:type="spellEnd"/>
      <w:r w:rsidRPr="00D36367">
        <w:rPr>
          <w:rFonts w:eastAsiaTheme="minorHAnsi"/>
          <w:color w:val="000000" w:themeColor="text1"/>
          <w:sz w:val="23"/>
          <w:szCs w:val="23"/>
          <w:lang w:val="en-ID"/>
        </w:rPr>
        <w:t xml:space="preserve"> 0,05, </w:t>
      </w:r>
      <w:proofErr w:type="spellStart"/>
      <w:r w:rsidRPr="00D36367">
        <w:rPr>
          <w:rFonts w:eastAsiaTheme="minorHAnsi"/>
          <w:color w:val="000000" w:themeColor="text1"/>
          <w:sz w:val="23"/>
          <w:szCs w:val="23"/>
          <w:lang w:val="en-ID"/>
        </w:rPr>
        <w:t>kita</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dapat</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menyimpulkan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bahwa</w:t>
      </w:r>
      <w:proofErr w:type="spellEnd"/>
      <w:r w:rsidRPr="00D36367">
        <w:rPr>
          <w:rFonts w:eastAsiaTheme="minorHAnsi"/>
          <w:color w:val="000000" w:themeColor="text1"/>
          <w:sz w:val="23"/>
          <w:szCs w:val="23"/>
          <w:lang w:val="en-ID"/>
        </w:rPr>
        <w:t xml:space="preserve"> data yang </w:t>
      </w:r>
      <w:proofErr w:type="spellStart"/>
      <w:r w:rsidRPr="00D36367">
        <w:rPr>
          <w:rFonts w:eastAsiaTheme="minorHAnsi"/>
          <w:color w:val="000000" w:themeColor="text1"/>
          <w:sz w:val="23"/>
          <w:szCs w:val="23"/>
          <w:lang w:val="en-ID"/>
        </w:rPr>
        <w:t>diuji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tidak</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menunjukkan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perbedaan</w:t>
      </w:r>
      <w:proofErr w:type="spellEnd"/>
      <w:r w:rsidRPr="00D36367">
        <w:rPr>
          <w:rFonts w:eastAsiaTheme="minorHAnsi"/>
          <w:color w:val="000000" w:themeColor="text1"/>
          <w:sz w:val="23"/>
          <w:szCs w:val="23"/>
          <w:lang w:val="en-ID"/>
        </w:rPr>
        <w:t xml:space="preserve"> yang </w:t>
      </w:r>
      <w:proofErr w:type="spellStart"/>
      <w:r w:rsidRPr="00D36367">
        <w:rPr>
          <w:rFonts w:eastAsiaTheme="minorHAnsi"/>
          <w:color w:val="000000" w:themeColor="text1"/>
          <w:sz w:val="23"/>
          <w:szCs w:val="23"/>
          <w:lang w:val="en-ID"/>
        </w:rPr>
        <w:lastRenderedPageBreak/>
        <w:t>signifikan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dengan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distribusi</w:t>
      </w:r>
      <w:proofErr w:type="spellEnd"/>
      <w:r w:rsidRPr="00D36367">
        <w:rPr>
          <w:rFonts w:eastAsiaTheme="minorHAnsi"/>
          <w:color w:val="000000" w:themeColor="text1"/>
          <w:sz w:val="23"/>
          <w:szCs w:val="23"/>
          <w:lang w:val="en-ID"/>
        </w:rPr>
        <w:t xml:space="preserve"> normal. </w:t>
      </w:r>
      <w:proofErr w:type="spellStart"/>
      <w:r w:rsidRPr="00D36367">
        <w:rPr>
          <w:rFonts w:eastAsiaTheme="minorHAnsi"/>
          <w:color w:val="000000" w:themeColor="text1"/>
          <w:sz w:val="23"/>
          <w:szCs w:val="23"/>
          <w:lang w:val="en-ID"/>
        </w:rPr>
        <w:t>Dengan</w:t>
      </w:r>
      <w:proofErr w:type="spellEnd"/>
      <w:r w:rsidRPr="00D36367">
        <w:rPr>
          <w:rFonts w:eastAsiaTheme="minorHAnsi"/>
          <w:color w:val="000000" w:themeColor="text1"/>
          <w:sz w:val="23"/>
          <w:szCs w:val="23"/>
          <w:lang w:val="en-ID"/>
        </w:rPr>
        <w:t xml:space="preserve"> kata lain, data </w:t>
      </w:r>
      <w:proofErr w:type="spellStart"/>
      <w:r w:rsidRPr="00D36367">
        <w:rPr>
          <w:rFonts w:eastAsiaTheme="minorHAnsi"/>
          <w:color w:val="000000" w:themeColor="text1"/>
          <w:sz w:val="23"/>
          <w:szCs w:val="23"/>
          <w:lang w:val="en-ID"/>
        </w:rPr>
        <w:t>tersebut</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mengikuti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distribusi</w:t>
      </w:r>
      <w:proofErr w:type="spellEnd"/>
      <w:r w:rsidRPr="00D36367">
        <w:rPr>
          <w:rFonts w:eastAsiaTheme="minorHAnsi"/>
          <w:color w:val="000000" w:themeColor="text1"/>
          <w:sz w:val="23"/>
          <w:szCs w:val="23"/>
          <w:lang w:val="en-ID"/>
        </w:rPr>
        <w:t xml:space="preserve"> normal. Hal </w:t>
      </w:r>
      <w:proofErr w:type="spellStart"/>
      <w:r w:rsidRPr="00D36367">
        <w:rPr>
          <w:rFonts w:eastAsiaTheme="minorHAnsi"/>
          <w:color w:val="000000" w:themeColor="text1"/>
          <w:sz w:val="23"/>
          <w:szCs w:val="23"/>
          <w:lang w:val="en-ID"/>
        </w:rPr>
        <w:t>ini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berarti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bahwa</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asumsi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normalitas</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dapat</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diterima</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sehingga</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analisis</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selanjutnya</w:t>
      </w:r>
      <w:proofErr w:type="spellEnd"/>
      <w:r w:rsidRPr="00D36367">
        <w:rPr>
          <w:rFonts w:eastAsiaTheme="minorHAnsi"/>
          <w:color w:val="000000" w:themeColor="text1"/>
          <w:sz w:val="23"/>
          <w:szCs w:val="23"/>
          <w:lang w:val="en-ID"/>
        </w:rPr>
        <w:t xml:space="preserve"> yang </w:t>
      </w:r>
      <w:proofErr w:type="spellStart"/>
      <w:r w:rsidRPr="00D36367">
        <w:rPr>
          <w:rFonts w:eastAsiaTheme="minorHAnsi"/>
          <w:color w:val="000000" w:themeColor="text1"/>
          <w:sz w:val="23"/>
          <w:szCs w:val="23"/>
          <w:lang w:val="en-ID"/>
        </w:rPr>
        <w:t>menggunakan</w:t>
      </w:r>
      <w:proofErr w:type="spellEnd"/>
      <w:r w:rsidRPr="00D36367">
        <w:rPr>
          <w:rFonts w:eastAsiaTheme="minorHAnsi"/>
          <w:color w:val="000000" w:themeColor="text1"/>
          <w:sz w:val="23"/>
          <w:szCs w:val="23"/>
          <w:lang w:val="en-ID"/>
        </w:rPr>
        <w:t xml:space="preserve"> uji </w:t>
      </w:r>
      <w:proofErr w:type="spellStart"/>
      <w:r w:rsidRPr="00D36367">
        <w:rPr>
          <w:rFonts w:eastAsiaTheme="minorHAnsi"/>
          <w:color w:val="000000" w:themeColor="text1"/>
          <w:sz w:val="23"/>
          <w:szCs w:val="23"/>
          <w:lang w:val="en-ID"/>
        </w:rPr>
        <w:t>statistik</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parametrik</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dapat</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dilakukan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tanpa</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khawatir</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pelanggaran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terhadap</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asumsi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distribusi</w:t>
      </w:r>
      <w:proofErr w:type="spellEnd"/>
      <w:r w:rsidRPr="00D36367">
        <w:rPr>
          <w:rFonts w:eastAsiaTheme="minorHAnsi"/>
          <w:color w:val="000000" w:themeColor="text1"/>
          <w:sz w:val="23"/>
          <w:szCs w:val="23"/>
          <w:lang w:val="en-ID"/>
        </w:rPr>
        <w:t xml:space="preserve"> normal. Oleh </w:t>
      </w:r>
      <w:proofErr w:type="spellStart"/>
      <w:r w:rsidRPr="00D36367">
        <w:rPr>
          <w:rFonts w:eastAsiaTheme="minorHAnsi"/>
          <w:color w:val="000000" w:themeColor="text1"/>
          <w:sz w:val="23"/>
          <w:szCs w:val="23"/>
          <w:lang w:val="en-ID"/>
        </w:rPr>
        <w:t>karena</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itu</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hasil</w:t>
      </w:r>
      <w:proofErr w:type="spellEnd"/>
      <w:r w:rsidRPr="00D36367">
        <w:rPr>
          <w:rFonts w:eastAsiaTheme="minorHAnsi"/>
          <w:color w:val="000000" w:themeColor="text1"/>
          <w:sz w:val="23"/>
          <w:szCs w:val="23"/>
          <w:lang w:val="en-ID"/>
        </w:rPr>
        <w:t xml:space="preserve"> uji </w:t>
      </w:r>
      <w:proofErr w:type="spellStart"/>
      <w:r w:rsidRPr="00D36367">
        <w:rPr>
          <w:rFonts w:eastAsiaTheme="minorHAnsi"/>
          <w:color w:val="000000" w:themeColor="text1"/>
          <w:sz w:val="23"/>
          <w:szCs w:val="23"/>
          <w:lang w:val="en-ID"/>
        </w:rPr>
        <w:t>ini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menunjukkan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bahwa</w:t>
      </w:r>
      <w:proofErr w:type="spellEnd"/>
      <w:r w:rsidRPr="00D36367">
        <w:rPr>
          <w:rFonts w:eastAsiaTheme="minorHAnsi"/>
          <w:color w:val="000000" w:themeColor="text1"/>
          <w:sz w:val="23"/>
          <w:szCs w:val="23"/>
          <w:lang w:val="en-ID"/>
        </w:rPr>
        <w:t xml:space="preserve"> data yang </w:t>
      </w:r>
      <w:proofErr w:type="spellStart"/>
      <w:r w:rsidRPr="00D36367">
        <w:rPr>
          <w:rFonts w:eastAsiaTheme="minorHAnsi"/>
          <w:color w:val="000000" w:themeColor="text1"/>
          <w:sz w:val="23"/>
          <w:szCs w:val="23"/>
          <w:lang w:val="en-ID"/>
        </w:rPr>
        <w:t>dikumpulkan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sesuai</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untuk</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dilakukan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analisis</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lebih</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lanjut</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menggunakan</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metode</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analisis</w:t>
      </w:r>
      <w:proofErr w:type="spellEnd"/>
      <w:r w:rsidRPr="00D36367">
        <w:rPr>
          <w:rFonts w:eastAsiaTheme="minorHAnsi"/>
          <w:color w:val="000000" w:themeColor="text1"/>
          <w:sz w:val="23"/>
          <w:szCs w:val="23"/>
          <w:lang w:val="en-ID"/>
        </w:rPr>
        <w:t xml:space="preserve"> </w:t>
      </w:r>
      <w:proofErr w:type="spellStart"/>
      <w:r w:rsidRPr="00D36367">
        <w:rPr>
          <w:rFonts w:eastAsiaTheme="minorHAnsi"/>
          <w:color w:val="000000" w:themeColor="text1"/>
          <w:sz w:val="23"/>
          <w:szCs w:val="23"/>
          <w:lang w:val="en-ID"/>
        </w:rPr>
        <w:t>hipotesis</w:t>
      </w:r>
      <w:proofErr w:type="spellEnd"/>
      <w:r w:rsidRPr="00D36367">
        <w:rPr>
          <w:rFonts w:eastAsiaTheme="minorHAnsi"/>
          <w:color w:val="000000" w:themeColor="text1"/>
          <w:sz w:val="23"/>
          <w:szCs w:val="23"/>
          <w:lang w:val="en-ID"/>
        </w:rPr>
        <w:t>.</w:t>
      </w:r>
    </w:p>
    <w:p w14:paraId="29A369B4" w14:textId="3E8E6C8A" w:rsidR="009A1F6D" w:rsidRPr="008D53D5" w:rsidRDefault="00D36367" w:rsidP="00B019F6">
      <w:pPr>
        <w:pStyle w:val="Heading1"/>
      </w:pPr>
      <w:r>
        <w:t>Uji Regresi Linear Berganda</w:t>
      </w:r>
    </w:p>
    <w:p w14:paraId="48A29180" w14:textId="0D0D99E7" w:rsidR="00D36367" w:rsidRDefault="00D36367" w:rsidP="00D36367">
      <w:pPr>
        <w:spacing w:after="0" w:line="240" w:lineRule="auto"/>
        <w:ind w:firstLine="720"/>
        <w:jc w:val="center"/>
        <w:rPr>
          <w:rFonts w:ascii="Times New Roman" w:hAnsi="Times New Roman" w:cs="Times New Roman"/>
          <w:color w:val="000000" w:themeColor="text1"/>
          <w:sz w:val="23"/>
          <w:szCs w:val="23"/>
          <w:lang w:val="en-US"/>
        </w:rPr>
      </w:pPr>
      <w:r>
        <w:rPr>
          <w:rFonts w:ascii="Times New Roman" w:hAnsi="Times New Roman" w:cs="Times New Roman"/>
          <w:color w:val="000000" w:themeColor="text1"/>
          <w:sz w:val="23"/>
          <w:szCs w:val="23"/>
          <w:lang w:val="en-US"/>
        </w:rPr>
        <w:t xml:space="preserve">Tabel 5. Hasil Uji </w:t>
      </w:r>
      <w:proofErr w:type="spellStart"/>
      <w:r>
        <w:rPr>
          <w:rFonts w:ascii="Times New Roman" w:hAnsi="Times New Roman" w:cs="Times New Roman"/>
          <w:color w:val="000000" w:themeColor="text1"/>
          <w:sz w:val="23"/>
          <w:szCs w:val="23"/>
          <w:lang w:val="en-US"/>
        </w:rPr>
        <w:t>Regresi</w:t>
      </w:r>
      <w:proofErr w:type="spellEnd"/>
      <w:r>
        <w:rPr>
          <w:rFonts w:ascii="Times New Roman" w:hAnsi="Times New Roman" w:cs="Times New Roman"/>
          <w:color w:val="000000" w:themeColor="text1"/>
          <w:sz w:val="23"/>
          <w:szCs w:val="23"/>
          <w:lang w:val="en-US"/>
        </w:rPr>
        <w:t xml:space="preserve"> Linear </w:t>
      </w:r>
      <w:proofErr w:type="spellStart"/>
      <w:r>
        <w:rPr>
          <w:rFonts w:ascii="Times New Roman" w:hAnsi="Times New Roman" w:cs="Times New Roman"/>
          <w:color w:val="000000" w:themeColor="text1"/>
          <w:sz w:val="23"/>
          <w:szCs w:val="23"/>
          <w:lang w:val="en-US"/>
        </w:rPr>
        <w:t>Berganda</w:t>
      </w:r>
      <w:proofErr w:type="spellEnd"/>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0"/>
        <w:gridCol w:w="3091"/>
        <w:gridCol w:w="1275"/>
        <w:gridCol w:w="972"/>
        <w:gridCol w:w="1229"/>
        <w:gridCol w:w="575"/>
        <w:gridCol w:w="455"/>
      </w:tblGrid>
      <w:tr w:rsidR="00D36367" w:rsidRPr="00D36367" w14:paraId="6652951F" w14:textId="77777777" w:rsidTr="00482482">
        <w:trPr>
          <w:cantSplit/>
          <w:jc w:val="right"/>
        </w:trPr>
        <w:tc>
          <w:tcPr>
            <w:tcW w:w="0" w:type="auto"/>
            <w:gridSpan w:val="7"/>
            <w:tcBorders>
              <w:top w:val="nil"/>
              <w:left w:val="nil"/>
              <w:bottom w:val="nil"/>
              <w:right w:val="nil"/>
            </w:tcBorders>
            <w:shd w:val="clear" w:color="auto" w:fill="FFFFFF"/>
            <w:vAlign w:val="center"/>
          </w:tcPr>
          <w:p w14:paraId="0E0EBC18" w14:textId="77777777" w:rsidR="00D36367" w:rsidRPr="00D36367" w:rsidRDefault="00D36367" w:rsidP="00482482">
            <w:pPr>
              <w:autoSpaceDE w:val="0"/>
              <w:autoSpaceDN w:val="0"/>
              <w:adjustRightInd w:val="0"/>
              <w:spacing w:before="240" w:after="0" w:line="240" w:lineRule="auto"/>
              <w:ind w:right="60"/>
              <w:jc w:val="center"/>
              <w:rPr>
                <w:rFonts w:asciiTheme="majorBidi" w:hAnsiTheme="majorBidi" w:cstheme="majorBidi"/>
                <w:color w:val="000000" w:themeColor="text1"/>
                <w:lang w:val="en-ZA"/>
              </w:rPr>
            </w:pPr>
            <w:proofErr w:type="spellStart"/>
            <w:r w:rsidRPr="00D36367">
              <w:rPr>
                <w:rFonts w:asciiTheme="majorBidi" w:hAnsiTheme="majorBidi" w:cstheme="majorBidi"/>
                <w:b/>
                <w:bCs/>
                <w:color w:val="000000" w:themeColor="text1"/>
                <w:lang w:val="en-ZA"/>
              </w:rPr>
              <w:t>Coefficients</w:t>
            </w:r>
            <w:r w:rsidRPr="00D36367">
              <w:rPr>
                <w:rFonts w:asciiTheme="majorBidi" w:hAnsiTheme="majorBidi" w:cstheme="majorBidi"/>
                <w:b/>
                <w:bCs/>
                <w:color w:val="000000" w:themeColor="text1"/>
                <w:vertAlign w:val="superscript"/>
                <w:lang w:val="en-ZA"/>
              </w:rPr>
              <w:t>a</w:t>
            </w:r>
            <w:proofErr w:type="spellEnd"/>
          </w:p>
        </w:tc>
      </w:tr>
      <w:tr w:rsidR="00D36367" w:rsidRPr="00D36367" w14:paraId="7933BECB" w14:textId="77777777" w:rsidTr="00D36367">
        <w:trPr>
          <w:cantSplit/>
          <w:jc w:val="right"/>
        </w:trPr>
        <w:tc>
          <w:tcPr>
            <w:tcW w:w="3261" w:type="dxa"/>
            <w:gridSpan w:val="2"/>
            <w:vMerge w:val="restart"/>
            <w:tcBorders>
              <w:top w:val="nil"/>
              <w:left w:val="nil"/>
              <w:bottom w:val="nil"/>
              <w:right w:val="nil"/>
            </w:tcBorders>
            <w:shd w:val="clear" w:color="auto" w:fill="FFFFFF"/>
            <w:vAlign w:val="bottom"/>
          </w:tcPr>
          <w:p w14:paraId="092FAD24" w14:textId="77777777" w:rsidR="00D36367" w:rsidRPr="00D36367" w:rsidRDefault="00D36367" w:rsidP="00482482">
            <w:pPr>
              <w:autoSpaceDE w:val="0"/>
              <w:autoSpaceDN w:val="0"/>
              <w:adjustRightInd w:val="0"/>
              <w:spacing w:after="0" w:line="240" w:lineRule="auto"/>
              <w:ind w:right="60"/>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Model</w:t>
            </w:r>
          </w:p>
        </w:tc>
        <w:tc>
          <w:tcPr>
            <w:tcW w:w="2247" w:type="dxa"/>
            <w:gridSpan w:val="2"/>
            <w:tcBorders>
              <w:top w:val="nil"/>
              <w:left w:val="nil"/>
              <w:bottom w:val="nil"/>
              <w:right w:val="single" w:sz="8" w:space="0" w:color="E0E0E0"/>
            </w:tcBorders>
            <w:shd w:val="clear" w:color="auto" w:fill="FFFFFF"/>
            <w:vAlign w:val="bottom"/>
          </w:tcPr>
          <w:p w14:paraId="0512009E" w14:textId="77777777" w:rsidR="00D36367" w:rsidRPr="00D36367"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Unstandardized Coefficients</w:t>
            </w:r>
          </w:p>
        </w:tc>
        <w:tc>
          <w:tcPr>
            <w:tcW w:w="1229" w:type="dxa"/>
            <w:tcBorders>
              <w:top w:val="nil"/>
              <w:left w:val="single" w:sz="8" w:space="0" w:color="E0E0E0"/>
              <w:bottom w:val="nil"/>
              <w:right w:val="single" w:sz="8" w:space="0" w:color="E0E0E0"/>
            </w:tcBorders>
            <w:shd w:val="clear" w:color="auto" w:fill="FFFFFF"/>
            <w:vAlign w:val="bottom"/>
          </w:tcPr>
          <w:p w14:paraId="1EAE6C44" w14:textId="77777777" w:rsidR="00D36367" w:rsidRPr="00D36367"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tcPr>
          <w:p w14:paraId="247C2F64" w14:textId="77777777" w:rsidR="00D36367" w:rsidRPr="00D36367"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t</w:t>
            </w:r>
          </w:p>
        </w:tc>
        <w:tc>
          <w:tcPr>
            <w:tcW w:w="0" w:type="auto"/>
            <w:vMerge w:val="restart"/>
            <w:tcBorders>
              <w:top w:val="nil"/>
              <w:left w:val="single" w:sz="8" w:space="0" w:color="E0E0E0"/>
              <w:bottom w:val="nil"/>
              <w:right w:val="nil"/>
            </w:tcBorders>
            <w:shd w:val="clear" w:color="auto" w:fill="FFFFFF"/>
            <w:vAlign w:val="bottom"/>
          </w:tcPr>
          <w:p w14:paraId="4B32DC21" w14:textId="77777777" w:rsidR="00D36367" w:rsidRPr="00D36367"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Sig.</w:t>
            </w:r>
          </w:p>
        </w:tc>
      </w:tr>
      <w:tr w:rsidR="00D36367" w:rsidRPr="00D36367" w14:paraId="2C00C28E" w14:textId="77777777" w:rsidTr="00D36367">
        <w:trPr>
          <w:cantSplit/>
          <w:jc w:val="right"/>
        </w:trPr>
        <w:tc>
          <w:tcPr>
            <w:tcW w:w="3261" w:type="dxa"/>
            <w:gridSpan w:val="2"/>
            <w:vMerge/>
            <w:tcBorders>
              <w:top w:val="nil"/>
              <w:left w:val="nil"/>
              <w:bottom w:val="nil"/>
              <w:right w:val="nil"/>
            </w:tcBorders>
            <w:shd w:val="clear" w:color="auto" w:fill="FFFFFF"/>
            <w:vAlign w:val="bottom"/>
          </w:tcPr>
          <w:p w14:paraId="512B65A9" w14:textId="77777777" w:rsidR="00D36367" w:rsidRPr="00D36367" w:rsidRDefault="00D36367" w:rsidP="00482482">
            <w:pPr>
              <w:autoSpaceDE w:val="0"/>
              <w:autoSpaceDN w:val="0"/>
              <w:adjustRightInd w:val="0"/>
              <w:spacing w:after="0" w:line="240" w:lineRule="auto"/>
              <w:rPr>
                <w:rFonts w:asciiTheme="majorBidi" w:hAnsiTheme="majorBidi" w:cstheme="majorBidi"/>
                <w:color w:val="000000" w:themeColor="text1"/>
                <w:lang w:val="en-ZA"/>
              </w:rPr>
            </w:pPr>
          </w:p>
        </w:tc>
        <w:tc>
          <w:tcPr>
            <w:tcW w:w="1275" w:type="dxa"/>
            <w:tcBorders>
              <w:top w:val="nil"/>
              <w:left w:val="nil"/>
              <w:bottom w:val="single" w:sz="8" w:space="0" w:color="152935"/>
              <w:right w:val="single" w:sz="8" w:space="0" w:color="E0E0E0"/>
            </w:tcBorders>
            <w:shd w:val="clear" w:color="auto" w:fill="FFFFFF"/>
            <w:vAlign w:val="bottom"/>
          </w:tcPr>
          <w:p w14:paraId="08E7DE3D" w14:textId="77777777" w:rsidR="00D36367" w:rsidRPr="00D36367"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B</w:t>
            </w:r>
          </w:p>
        </w:tc>
        <w:tc>
          <w:tcPr>
            <w:tcW w:w="972" w:type="dxa"/>
            <w:tcBorders>
              <w:top w:val="nil"/>
              <w:left w:val="single" w:sz="8" w:space="0" w:color="E0E0E0"/>
              <w:bottom w:val="single" w:sz="8" w:space="0" w:color="152935"/>
              <w:right w:val="single" w:sz="8" w:space="0" w:color="E0E0E0"/>
            </w:tcBorders>
            <w:shd w:val="clear" w:color="auto" w:fill="FFFFFF"/>
            <w:vAlign w:val="bottom"/>
          </w:tcPr>
          <w:p w14:paraId="42457578" w14:textId="77777777" w:rsidR="00D36367" w:rsidRPr="00D36367"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Std. Error</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7DB855FB" w14:textId="77777777" w:rsidR="00D36367" w:rsidRPr="00D36367"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Beta</w:t>
            </w:r>
          </w:p>
        </w:tc>
        <w:tc>
          <w:tcPr>
            <w:tcW w:w="0" w:type="auto"/>
            <w:vMerge/>
            <w:tcBorders>
              <w:top w:val="nil"/>
              <w:left w:val="single" w:sz="8" w:space="0" w:color="E0E0E0"/>
              <w:bottom w:val="nil"/>
              <w:right w:val="single" w:sz="8" w:space="0" w:color="E0E0E0"/>
            </w:tcBorders>
            <w:shd w:val="clear" w:color="auto" w:fill="FFFFFF"/>
            <w:vAlign w:val="bottom"/>
          </w:tcPr>
          <w:p w14:paraId="23C772C6" w14:textId="77777777" w:rsidR="00D36367" w:rsidRPr="00D36367" w:rsidRDefault="00D36367" w:rsidP="00482482">
            <w:pPr>
              <w:autoSpaceDE w:val="0"/>
              <w:autoSpaceDN w:val="0"/>
              <w:adjustRightInd w:val="0"/>
              <w:spacing w:after="0" w:line="240" w:lineRule="auto"/>
              <w:rPr>
                <w:rFonts w:asciiTheme="majorBidi" w:hAnsiTheme="majorBidi" w:cstheme="majorBidi"/>
                <w:color w:val="000000" w:themeColor="text1"/>
                <w:lang w:val="en-ZA"/>
              </w:rPr>
            </w:pPr>
          </w:p>
        </w:tc>
        <w:tc>
          <w:tcPr>
            <w:tcW w:w="0" w:type="auto"/>
            <w:vMerge/>
            <w:tcBorders>
              <w:top w:val="nil"/>
              <w:left w:val="single" w:sz="8" w:space="0" w:color="E0E0E0"/>
              <w:bottom w:val="nil"/>
              <w:right w:val="nil"/>
            </w:tcBorders>
            <w:shd w:val="clear" w:color="auto" w:fill="FFFFFF"/>
            <w:vAlign w:val="bottom"/>
          </w:tcPr>
          <w:p w14:paraId="358AE1AF" w14:textId="77777777" w:rsidR="00D36367" w:rsidRPr="00D36367" w:rsidRDefault="00D36367" w:rsidP="00482482">
            <w:pPr>
              <w:autoSpaceDE w:val="0"/>
              <w:autoSpaceDN w:val="0"/>
              <w:adjustRightInd w:val="0"/>
              <w:spacing w:after="0" w:line="240" w:lineRule="auto"/>
              <w:rPr>
                <w:rFonts w:asciiTheme="majorBidi" w:hAnsiTheme="majorBidi" w:cstheme="majorBidi"/>
                <w:color w:val="000000" w:themeColor="text1"/>
                <w:lang w:val="en-ZA"/>
              </w:rPr>
            </w:pPr>
          </w:p>
        </w:tc>
      </w:tr>
      <w:tr w:rsidR="00D36367" w:rsidRPr="00D36367" w14:paraId="7A1F3690" w14:textId="77777777" w:rsidTr="00D36367">
        <w:trPr>
          <w:cantSplit/>
          <w:jc w:val="right"/>
        </w:trPr>
        <w:tc>
          <w:tcPr>
            <w:tcW w:w="0" w:type="auto"/>
            <w:vMerge w:val="restart"/>
            <w:tcBorders>
              <w:top w:val="single" w:sz="8" w:space="0" w:color="152935"/>
              <w:left w:val="nil"/>
              <w:bottom w:val="single" w:sz="8" w:space="0" w:color="152935"/>
              <w:right w:val="nil"/>
            </w:tcBorders>
            <w:shd w:val="clear" w:color="auto" w:fill="E0E0E0"/>
          </w:tcPr>
          <w:p w14:paraId="34347C1B" w14:textId="77777777" w:rsidR="00D36367" w:rsidRPr="00D36367" w:rsidRDefault="00D36367" w:rsidP="00482482">
            <w:pPr>
              <w:autoSpaceDE w:val="0"/>
              <w:autoSpaceDN w:val="0"/>
              <w:adjustRightInd w:val="0"/>
              <w:spacing w:after="0" w:line="240" w:lineRule="auto"/>
              <w:ind w:right="60"/>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1</w:t>
            </w:r>
          </w:p>
        </w:tc>
        <w:tc>
          <w:tcPr>
            <w:tcW w:w="3091" w:type="dxa"/>
            <w:tcBorders>
              <w:top w:val="single" w:sz="8" w:space="0" w:color="152935"/>
              <w:left w:val="nil"/>
              <w:bottom w:val="single" w:sz="8" w:space="0" w:color="AEAEAE"/>
              <w:right w:val="nil"/>
            </w:tcBorders>
            <w:shd w:val="clear" w:color="auto" w:fill="E0E0E0"/>
          </w:tcPr>
          <w:p w14:paraId="5C89EC54" w14:textId="77777777" w:rsidR="00D36367" w:rsidRPr="00D36367" w:rsidRDefault="00D36367" w:rsidP="00482482">
            <w:pPr>
              <w:autoSpaceDE w:val="0"/>
              <w:autoSpaceDN w:val="0"/>
              <w:adjustRightInd w:val="0"/>
              <w:spacing w:after="0" w:line="240" w:lineRule="auto"/>
              <w:ind w:right="60"/>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(Constant)</w:t>
            </w:r>
          </w:p>
        </w:tc>
        <w:tc>
          <w:tcPr>
            <w:tcW w:w="1275" w:type="dxa"/>
            <w:tcBorders>
              <w:top w:val="single" w:sz="8" w:space="0" w:color="152935"/>
              <w:left w:val="nil"/>
              <w:bottom w:val="single" w:sz="8" w:space="0" w:color="AEAEAE"/>
              <w:right w:val="single" w:sz="8" w:space="0" w:color="E0E0E0"/>
            </w:tcBorders>
            <w:shd w:val="clear" w:color="auto" w:fill="FFFFFF"/>
          </w:tcPr>
          <w:p w14:paraId="323C2829"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19,043</w:t>
            </w:r>
          </w:p>
        </w:tc>
        <w:tc>
          <w:tcPr>
            <w:tcW w:w="972" w:type="dxa"/>
            <w:tcBorders>
              <w:top w:val="single" w:sz="8" w:space="0" w:color="152935"/>
              <w:left w:val="single" w:sz="8" w:space="0" w:color="E0E0E0"/>
              <w:bottom w:val="single" w:sz="8" w:space="0" w:color="AEAEAE"/>
              <w:right w:val="single" w:sz="8" w:space="0" w:color="E0E0E0"/>
            </w:tcBorders>
            <w:shd w:val="clear" w:color="auto" w:fill="FFFFFF"/>
          </w:tcPr>
          <w:p w14:paraId="48DD77F9"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10,040</w:t>
            </w:r>
          </w:p>
        </w:tc>
        <w:tc>
          <w:tcPr>
            <w:tcW w:w="122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3506571" w14:textId="77777777" w:rsidR="00D36367" w:rsidRPr="00D36367" w:rsidRDefault="00D36367" w:rsidP="00482482">
            <w:pPr>
              <w:autoSpaceDE w:val="0"/>
              <w:autoSpaceDN w:val="0"/>
              <w:adjustRightInd w:val="0"/>
              <w:spacing w:after="0" w:line="240" w:lineRule="auto"/>
              <w:rPr>
                <w:rFonts w:asciiTheme="majorBidi" w:hAnsiTheme="majorBidi" w:cstheme="majorBidi"/>
                <w:color w:val="000000" w:themeColor="text1"/>
                <w:lang w:val="en-ZA"/>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E50A605"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1,897</w:t>
            </w:r>
          </w:p>
        </w:tc>
        <w:tc>
          <w:tcPr>
            <w:tcW w:w="0" w:type="auto"/>
            <w:tcBorders>
              <w:top w:val="single" w:sz="8" w:space="0" w:color="152935"/>
              <w:left w:val="single" w:sz="8" w:space="0" w:color="E0E0E0"/>
              <w:bottom w:val="single" w:sz="8" w:space="0" w:color="AEAEAE"/>
              <w:right w:val="nil"/>
            </w:tcBorders>
            <w:shd w:val="clear" w:color="auto" w:fill="FFFFFF"/>
          </w:tcPr>
          <w:p w14:paraId="26FE0554"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,065</w:t>
            </w:r>
          </w:p>
        </w:tc>
      </w:tr>
      <w:tr w:rsidR="00D36367" w:rsidRPr="00D36367" w14:paraId="1DAF3448" w14:textId="77777777" w:rsidTr="00D36367">
        <w:trPr>
          <w:cantSplit/>
          <w:jc w:val="right"/>
        </w:trPr>
        <w:tc>
          <w:tcPr>
            <w:tcW w:w="0" w:type="auto"/>
            <w:vMerge/>
            <w:tcBorders>
              <w:top w:val="single" w:sz="8" w:space="0" w:color="152935"/>
              <w:left w:val="nil"/>
              <w:bottom w:val="single" w:sz="8" w:space="0" w:color="152935"/>
              <w:right w:val="nil"/>
            </w:tcBorders>
            <w:shd w:val="clear" w:color="auto" w:fill="E0E0E0"/>
          </w:tcPr>
          <w:p w14:paraId="1A7D245B" w14:textId="77777777" w:rsidR="00D36367" w:rsidRPr="00D36367" w:rsidRDefault="00D36367" w:rsidP="00482482">
            <w:pPr>
              <w:autoSpaceDE w:val="0"/>
              <w:autoSpaceDN w:val="0"/>
              <w:adjustRightInd w:val="0"/>
              <w:spacing w:after="0" w:line="240" w:lineRule="auto"/>
              <w:rPr>
                <w:rFonts w:asciiTheme="majorBidi" w:hAnsiTheme="majorBidi" w:cstheme="majorBidi"/>
                <w:color w:val="000000" w:themeColor="text1"/>
                <w:lang w:val="en-ZA"/>
              </w:rPr>
            </w:pPr>
          </w:p>
        </w:tc>
        <w:tc>
          <w:tcPr>
            <w:tcW w:w="3091" w:type="dxa"/>
            <w:tcBorders>
              <w:top w:val="single" w:sz="8" w:space="0" w:color="AEAEAE"/>
              <w:left w:val="nil"/>
              <w:bottom w:val="single" w:sz="8" w:space="0" w:color="AEAEAE"/>
              <w:right w:val="nil"/>
            </w:tcBorders>
            <w:shd w:val="clear" w:color="auto" w:fill="E0E0E0"/>
          </w:tcPr>
          <w:p w14:paraId="4DE87C38" w14:textId="77777777" w:rsidR="00D36367" w:rsidRPr="00D36367" w:rsidRDefault="00D36367" w:rsidP="00482482">
            <w:pPr>
              <w:autoSpaceDE w:val="0"/>
              <w:autoSpaceDN w:val="0"/>
              <w:adjustRightInd w:val="0"/>
              <w:spacing w:after="0" w:line="240" w:lineRule="auto"/>
              <w:ind w:right="60"/>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Gaya Kepemimpinan</w:t>
            </w:r>
          </w:p>
        </w:tc>
        <w:tc>
          <w:tcPr>
            <w:tcW w:w="1275" w:type="dxa"/>
            <w:tcBorders>
              <w:top w:val="single" w:sz="8" w:space="0" w:color="AEAEAE"/>
              <w:left w:val="nil"/>
              <w:bottom w:val="single" w:sz="8" w:space="0" w:color="AEAEAE"/>
              <w:right w:val="single" w:sz="8" w:space="0" w:color="E0E0E0"/>
            </w:tcBorders>
            <w:shd w:val="clear" w:color="auto" w:fill="FFFFFF"/>
          </w:tcPr>
          <w:p w14:paraId="6AF23CEB"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,685</w:t>
            </w:r>
          </w:p>
        </w:tc>
        <w:tc>
          <w:tcPr>
            <w:tcW w:w="972" w:type="dxa"/>
            <w:tcBorders>
              <w:top w:val="single" w:sz="8" w:space="0" w:color="AEAEAE"/>
              <w:left w:val="single" w:sz="8" w:space="0" w:color="E0E0E0"/>
              <w:bottom w:val="single" w:sz="8" w:space="0" w:color="AEAEAE"/>
              <w:right w:val="single" w:sz="8" w:space="0" w:color="E0E0E0"/>
            </w:tcBorders>
            <w:shd w:val="clear" w:color="auto" w:fill="FFFFFF"/>
          </w:tcPr>
          <w:p w14:paraId="6A17F5A2"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,152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34374834"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,644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7D9D280"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4,512</w:t>
            </w:r>
          </w:p>
        </w:tc>
        <w:tc>
          <w:tcPr>
            <w:tcW w:w="0" w:type="auto"/>
            <w:tcBorders>
              <w:top w:val="single" w:sz="8" w:space="0" w:color="AEAEAE"/>
              <w:left w:val="single" w:sz="8" w:space="0" w:color="E0E0E0"/>
              <w:bottom w:val="single" w:sz="8" w:space="0" w:color="AEAEAE"/>
              <w:right w:val="nil"/>
            </w:tcBorders>
            <w:shd w:val="clear" w:color="auto" w:fill="FFFFFF"/>
          </w:tcPr>
          <w:p w14:paraId="0A6D49A7"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,000</w:t>
            </w:r>
          </w:p>
        </w:tc>
      </w:tr>
      <w:tr w:rsidR="00D36367" w:rsidRPr="00D36367" w14:paraId="18C78A03" w14:textId="77777777" w:rsidTr="00D36367">
        <w:trPr>
          <w:cantSplit/>
          <w:jc w:val="right"/>
        </w:trPr>
        <w:tc>
          <w:tcPr>
            <w:tcW w:w="0" w:type="auto"/>
            <w:vMerge/>
            <w:tcBorders>
              <w:top w:val="single" w:sz="8" w:space="0" w:color="152935"/>
              <w:left w:val="nil"/>
              <w:bottom w:val="single" w:sz="8" w:space="0" w:color="152935"/>
              <w:right w:val="nil"/>
            </w:tcBorders>
            <w:shd w:val="clear" w:color="auto" w:fill="E0E0E0"/>
          </w:tcPr>
          <w:p w14:paraId="657572DD" w14:textId="77777777" w:rsidR="00D36367" w:rsidRPr="00D36367" w:rsidRDefault="00D36367" w:rsidP="00482482">
            <w:pPr>
              <w:autoSpaceDE w:val="0"/>
              <w:autoSpaceDN w:val="0"/>
              <w:adjustRightInd w:val="0"/>
              <w:spacing w:after="0" w:line="240" w:lineRule="auto"/>
              <w:rPr>
                <w:rFonts w:asciiTheme="majorBidi" w:hAnsiTheme="majorBidi" w:cstheme="majorBidi"/>
                <w:color w:val="000000" w:themeColor="text1"/>
                <w:lang w:val="en-ZA"/>
              </w:rPr>
            </w:pPr>
          </w:p>
        </w:tc>
        <w:tc>
          <w:tcPr>
            <w:tcW w:w="3091" w:type="dxa"/>
            <w:tcBorders>
              <w:top w:val="single" w:sz="8" w:space="0" w:color="AEAEAE"/>
              <w:left w:val="nil"/>
              <w:bottom w:val="single" w:sz="8" w:space="0" w:color="152935"/>
              <w:right w:val="nil"/>
            </w:tcBorders>
            <w:shd w:val="clear" w:color="auto" w:fill="E0E0E0"/>
          </w:tcPr>
          <w:p w14:paraId="65C477C7" w14:textId="77777777" w:rsidR="00D36367" w:rsidRPr="00D36367" w:rsidRDefault="00D36367" w:rsidP="00482482">
            <w:pPr>
              <w:autoSpaceDE w:val="0"/>
              <w:autoSpaceDN w:val="0"/>
              <w:adjustRightInd w:val="0"/>
              <w:spacing w:after="0" w:line="240" w:lineRule="auto"/>
              <w:ind w:right="60"/>
              <w:rPr>
                <w:rFonts w:asciiTheme="majorBidi" w:hAnsiTheme="majorBidi" w:cstheme="majorBidi"/>
                <w:color w:val="000000" w:themeColor="text1"/>
                <w:lang w:val="en-ZA"/>
              </w:rPr>
            </w:pPr>
            <w:proofErr w:type="spellStart"/>
            <w:r w:rsidRPr="00D36367">
              <w:rPr>
                <w:rFonts w:asciiTheme="majorBidi" w:hAnsiTheme="majorBidi" w:cstheme="majorBidi"/>
                <w:color w:val="000000" w:themeColor="text1"/>
                <w:lang w:val="en-ZA"/>
              </w:rPr>
              <w:t>Motivasi</w:t>
            </w:r>
            <w:proofErr w:type="spellEnd"/>
          </w:p>
        </w:tc>
        <w:tc>
          <w:tcPr>
            <w:tcW w:w="1275" w:type="dxa"/>
            <w:tcBorders>
              <w:top w:val="single" w:sz="8" w:space="0" w:color="AEAEAE"/>
              <w:left w:val="nil"/>
              <w:bottom w:val="single" w:sz="8" w:space="0" w:color="152935"/>
              <w:right w:val="single" w:sz="8" w:space="0" w:color="E0E0E0"/>
            </w:tcBorders>
            <w:shd w:val="clear" w:color="auto" w:fill="FFFFFF"/>
          </w:tcPr>
          <w:p w14:paraId="3D33F1EC"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,071</w:t>
            </w:r>
          </w:p>
        </w:tc>
        <w:tc>
          <w:tcPr>
            <w:tcW w:w="972" w:type="dxa"/>
            <w:tcBorders>
              <w:top w:val="single" w:sz="8" w:space="0" w:color="AEAEAE"/>
              <w:left w:val="single" w:sz="8" w:space="0" w:color="E0E0E0"/>
              <w:bottom w:val="single" w:sz="8" w:space="0" w:color="152935"/>
              <w:right w:val="single" w:sz="8" w:space="0" w:color="E0E0E0"/>
            </w:tcBorders>
            <w:shd w:val="clear" w:color="auto" w:fill="FFFFFF"/>
          </w:tcPr>
          <w:p w14:paraId="0CD4C267"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,098</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5932B0D3"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,103</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8B66C77"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3,723</w:t>
            </w:r>
          </w:p>
        </w:tc>
        <w:tc>
          <w:tcPr>
            <w:tcW w:w="0" w:type="auto"/>
            <w:tcBorders>
              <w:top w:val="single" w:sz="8" w:space="0" w:color="AEAEAE"/>
              <w:left w:val="single" w:sz="8" w:space="0" w:color="E0E0E0"/>
              <w:bottom w:val="single" w:sz="8" w:space="0" w:color="152935"/>
              <w:right w:val="nil"/>
            </w:tcBorders>
            <w:shd w:val="clear" w:color="auto" w:fill="FFFFFF"/>
          </w:tcPr>
          <w:p w14:paraId="596BD497" w14:textId="77777777" w:rsidR="00D36367" w:rsidRPr="00D36367"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lang w:val="en-ZA"/>
              </w:rPr>
            </w:pPr>
            <w:r w:rsidRPr="00D36367">
              <w:rPr>
                <w:rFonts w:asciiTheme="majorBidi" w:hAnsiTheme="majorBidi" w:cstheme="majorBidi"/>
                <w:color w:val="000000" w:themeColor="text1"/>
                <w:lang w:val="en-ZA"/>
              </w:rPr>
              <w:t>,047</w:t>
            </w:r>
          </w:p>
        </w:tc>
      </w:tr>
      <w:tr w:rsidR="00D36367" w:rsidRPr="00D36367" w14:paraId="1F56E620" w14:textId="77777777" w:rsidTr="00482482">
        <w:trPr>
          <w:cantSplit/>
          <w:jc w:val="right"/>
        </w:trPr>
        <w:tc>
          <w:tcPr>
            <w:tcW w:w="0" w:type="auto"/>
            <w:gridSpan w:val="7"/>
            <w:tcBorders>
              <w:top w:val="nil"/>
              <w:left w:val="nil"/>
              <w:bottom w:val="nil"/>
              <w:right w:val="nil"/>
            </w:tcBorders>
            <w:shd w:val="clear" w:color="auto" w:fill="FFFFFF"/>
          </w:tcPr>
          <w:p w14:paraId="3A0650CF" w14:textId="77777777" w:rsidR="00D36367" w:rsidRPr="00D36367" w:rsidRDefault="00D36367" w:rsidP="00482482">
            <w:pPr>
              <w:keepNext/>
              <w:autoSpaceDE w:val="0"/>
              <w:autoSpaceDN w:val="0"/>
              <w:adjustRightInd w:val="0"/>
              <w:spacing w:after="0" w:line="240" w:lineRule="auto"/>
              <w:ind w:right="60"/>
              <w:rPr>
                <w:rFonts w:asciiTheme="majorBidi" w:hAnsiTheme="majorBidi" w:cstheme="majorBidi"/>
                <w:color w:val="000000" w:themeColor="text1"/>
                <w:lang w:val="sv-SE"/>
              </w:rPr>
            </w:pPr>
            <w:r w:rsidRPr="00D36367">
              <w:rPr>
                <w:rFonts w:asciiTheme="majorBidi" w:hAnsiTheme="majorBidi" w:cstheme="majorBidi"/>
                <w:color w:val="000000" w:themeColor="text1"/>
                <w:lang w:val="sv-SE"/>
              </w:rPr>
              <w:t>a. Dependent Variable: Kinerja Pegawai</w:t>
            </w:r>
          </w:p>
        </w:tc>
      </w:tr>
    </w:tbl>
    <w:p w14:paraId="37234532" w14:textId="04675FA5" w:rsidR="00B019F6" w:rsidRDefault="00D36367" w:rsidP="00C679F9">
      <w:pPr>
        <w:spacing w:after="0" w:line="240" w:lineRule="auto"/>
        <w:ind w:firstLine="720"/>
        <w:rPr>
          <w:rFonts w:ascii="Times New Roman" w:hAnsi="Times New Roman" w:cs="Times New Roman"/>
          <w:color w:val="000000" w:themeColor="text1"/>
          <w:sz w:val="23"/>
          <w:szCs w:val="23"/>
          <w:lang w:val="en-US"/>
        </w:rPr>
      </w:pPr>
      <w:proofErr w:type="spellStart"/>
      <w:r w:rsidRPr="00D36367">
        <w:rPr>
          <w:rFonts w:ascii="Times New Roman" w:hAnsi="Times New Roman" w:cs="Times New Roman"/>
          <w:color w:val="000000" w:themeColor="text1"/>
          <w:sz w:val="23"/>
          <w:szCs w:val="23"/>
          <w:lang w:val="en-US"/>
        </w:rPr>
        <w:t>Berdasarkan</w:t>
      </w:r>
      <w:proofErr w:type="spellEnd"/>
      <w:r w:rsidRPr="00D36367">
        <w:rPr>
          <w:rFonts w:ascii="Times New Roman" w:hAnsi="Times New Roman" w:cs="Times New Roman"/>
          <w:color w:val="000000" w:themeColor="text1"/>
          <w:sz w:val="23"/>
          <w:szCs w:val="23"/>
          <w:lang w:val="en-US"/>
        </w:rPr>
        <w:t xml:space="preserve"> pada </w:t>
      </w:r>
      <w:proofErr w:type="spellStart"/>
      <w:r w:rsidRPr="00D36367">
        <w:rPr>
          <w:rFonts w:ascii="Times New Roman" w:hAnsi="Times New Roman" w:cs="Times New Roman"/>
          <w:color w:val="000000" w:themeColor="text1"/>
          <w:sz w:val="23"/>
          <w:szCs w:val="23"/>
          <w:lang w:val="en-US"/>
        </w:rPr>
        <w:t>hasil</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tersebut</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maka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dapat</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diketahui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bahwa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rumus</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regresi</w:t>
      </w:r>
      <w:proofErr w:type="spellEnd"/>
      <w:r w:rsidRPr="00D36367">
        <w:rPr>
          <w:rFonts w:ascii="Times New Roman" w:hAnsi="Times New Roman" w:cs="Times New Roman"/>
          <w:color w:val="000000" w:themeColor="text1"/>
          <w:sz w:val="23"/>
          <w:szCs w:val="23"/>
          <w:lang w:val="en-US"/>
        </w:rPr>
        <w:t xml:space="preserve"> yang </w:t>
      </w:r>
      <w:proofErr w:type="spellStart"/>
      <w:r w:rsidRPr="00D36367">
        <w:rPr>
          <w:rFonts w:ascii="Times New Roman" w:hAnsi="Times New Roman" w:cs="Times New Roman"/>
          <w:color w:val="000000" w:themeColor="text1"/>
          <w:sz w:val="23"/>
          <w:szCs w:val="23"/>
          <w:lang w:val="en-US"/>
        </w:rPr>
        <w:t>diperoleh</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berikut</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ini</w:t>
      </w:r>
      <w:proofErr w:type="spellEnd"/>
      <w:r w:rsidRPr="00D36367">
        <w:rPr>
          <w:rFonts w:ascii="Times New Roman" w:hAnsi="Times New Roman" w:cs="Times New Roman"/>
          <w:color w:val="000000" w:themeColor="text1"/>
          <w:sz w:val="23"/>
          <w:szCs w:val="23"/>
          <w:lang w:val="en-US"/>
        </w:rPr>
        <w:t>:</w:t>
      </w:r>
    </w:p>
    <w:p w14:paraId="0EE54F20" w14:textId="39E08E04" w:rsidR="00D36367" w:rsidRDefault="00D36367" w:rsidP="00C679F9">
      <w:pPr>
        <w:spacing w:after="0" w:line="240" w:lineRule="auto"/>
        <w:ind w:firstLine="720"/>
        <w:rPr>
          <w:rFonts w:ascii="Times New Roman" w:hAnsi="Times New Roman" w:cs="Times New Roman"/>
          <w:color w:val="000000" w:themeColor="text1"/>
          <w:sz w:val="23"/>
          <w:szCs w:val="23"/>
          <w:lang w:val="en-US"/>
        </w:rPr>
      </w:pPr>
      <w:r w:rsidRPr="00C57767">
        <w:rPr>
          <w:rFonts w:asciiTheme="majorBidi" w:hAnsiTheme="majorBidi" w:cstheme="majorBidi"/>
          <w:sz w:val="24"/>
          <w:szCs w:val="24"/>
          <w:lang w:val="sv-SE"/>
        </w:rPr>
        <w:t>Kinerja Pegawai (Y) = 19,043 + 0,685 X1 + 0,071 X2</w:t>
      </w:r>
    </w:p>
    <w:p w14:paraId="780B5C75" w14:textId="0C63C1DA" w:rsidR="00D36367" w:rsidRDefault="00D36367" w:rsidP="00D36367">
      <w:pPr>
        <w:spacing w:after="0" w:line="240" w:lineRule="auto"/>
        <w:ind w:firstLine="720"/>
        <w:jc w:val="both"/>
        <w:rPr>
          <w:rFonts w:ascii="Times New Roman" w:hAnsi="Times New Roman" w:cs="Times New Roman"/>
          <w:color w:val="000000" w:themeColor="text1"/>
          <w:sz w:val="23"/>
          <w:szCs w:val="23"/>
          <w:lang w:val="en-US"/>
        </w:rPr>
      </w:pPr>
      <w:r w:rsidRPr="00D36367">
        <w:rPr>
          <w:rFonts w:ascii="Times New Roman" w:hAnsi="Times New Roman" w:cs="Times New Roman"/>
          <w:color w:val="000000" w:themeColor="text1"/>
          <w:sz w:val="23"/>
          <w:szCs w:val="23"/>
          <w:lang w:val="en-US"/>
        </w:rPr>
        <w:t xml:space="preserve">Gaya Kepemimpinan </w:t>
      </w:r>
      <w:proofErr w:type="spellStart"/>
      <w:r w:rsidRPr="00D36367">
        <w:rPr>
          <w:rFonts w:ascii="Times New Roman" w:hAnsi="Times New Roman" w:cs="Times New Roman"/>
          <w:color w:val="000000" w:themeColor="text1"/>
          <w:sz w:val="23"/>
          <w:szCs w:val="23"/>
          <w:lang w:val="en-US"/>
        </w:rPr>
        <w:t>memiliki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nilai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koefisien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regresi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sebesar</w:t>
      </w:r>
      <w:proofErr w:type="spellEnd"/>
      <w:r w:rsidRPr="00D36367">
        <w:rPr>
          <w:rFonts w:ascii="Times New Roman" w:hAnsi="Times New Roman" w:cs="Times New Roman"/>
          <w:color w:val="000000" w:themeColor="text1"/>
          <w:sz w:val="23"/>
          <w:szCs w:val="23"/>
          <w:lang w:val="en-US"/>
        </w:rPr>
        <w:t xml:space="preserve"> 0,685 yang </w:t>
      </w:r>
      <w:proofErr w:type="spellStart"/>
      <w:r w:rsidRPr="00D36367">
        <w:rPr>
          <w:rFonts w:ascii="Times New Roman" w:hAnsi="Times New Roman" w:cs="Times New Roman"/>
          <w:color w:val="000000" w:themeColor="text1"/>
          <w:sz w:val="23"/>
          <w:szCs w:val="23"/>
          <w:lang w:val="en-US"/>
        </w:rPr>
        <w:t>menunjukkan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bahwa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untuk</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setiap</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peningkatan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satu</w:t>
      </w:r>
      <w:proofErr w:type="spellEnd"/>
      <w:r w:rsidRPr="00D36367">
        <w:rPr>
          <w:rFonts w:ascii="Times New Roman" w:hAnsi="Times New Roman" w:cs="Times New Roman"/>
          <w:color w:val="000000" w:themeColor="text1"/>
          <w:sz w:val="23"/>
          <w:szCs w:val="23"/>
          <w:lang w:val="en-US"/>
        </w:rPr>
        <w:t xml:space="preserve"> unit pada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Gaya Kepemimpinan,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Kinerja </w:t>
      </w:r>
      <w:proofErr w:type="spellStart"/>
      <w:r w:rsidRPr="00D36367">
        <w:rPr>
          <w:rFonts w:ascii="Times New Roman" w:hAnsi="Times New Roman" w:cs="Times New Roman"/>
          <w:color w:val="000000" w:themeColor="text1"/>
          <w:sz w:val="23"/>
          <w:szCs w:val="23"/>
          <w:lang w:val="en-US"/>
        </w:rPr>
        <w:t>Pegawai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diperkirakan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meningkat</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sebesar</w:t>
      </w:r>
      <w:proofErr w:type="spellEnd"/>
      <w:r w:rsidRPr="00D36367">
        <w:rPr>
          <w:rFonts w:ascii="Times New Roman" w:hAnsi="Times New Roman" w:cs="Times New Roman"/>
          <w:color w:val="000000" w:themeColor="text1"/>
          <w:sz w:val="23"/>
          <w:szCs w:val="23"/>
          <w:lang w:val="en-US"/>
        </w:rPr>
        <w:t xml:space="preserve"> 0,685 unit, </w:t>
      </w:r>
      <w:proofErr w:type="spellStart"/>
      <w:r w:rsidRPr="00D36367">
        <w:rPr>
          <w:rFonts w:ascii="Times New Roman" w:hAnsi="Times New Roman" w:cs="Times New Roman"/>
          <w:color w:val="000000" w:themeColor="text1"/>
          <w:sz w:val="23"/>
          <w:szCs w:val="23"/>
          <w:lang w:val="en-US"/>
        </w:rPr>
        <w:t>dengan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asumsi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Motivasi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tetap</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konstan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Sehingga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gaya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kepemimpinan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berpengaruh</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positif</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terhadap</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kinerja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pegawai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Motivasi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memiliki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nilai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koefisien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regresi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sebesar</w:t>
      </w:r>
      <w:proofErr w:type="spellEnd"/>
      <w:r w:rsidRPr="00D36367">
        <w:rPr>
          <w:rFonts w:ascii="Times New Roman" w:hAnsi="Times New Roman" w:cs="Times New Roman"/>
          <w:color w:val="000000" w:themeColor="text1"/>
          <w:sz w:val="23"/>
          <w:szCs w:val="23"/>
          <w:lang w:val="en-US"/>
        </w:rPr>
        <w:t xml:space="preserve"> 0,071 yang </w:t>
      </w:r>
      <w:proofErr w:type="spellStart"/>
      <w:r w:rsidRPr="00D36367">
        <w:rPr>
          <w:rFonts w:ascii="Times New Roman" w:hAnsi="Times New Roman" w:cs="Times New Roman"/>
          <w:color w:val="000000" w:themeColor="text1"/>
          <w:sz w:val="23"/>
          <w:szCs w:val="23"/>
          <w:lang w:val="en-US"/>
        </w:rPr>
        <w:t>menjelaskan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bahwa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untuk</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setiap</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peningkatan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satu</w:t>
      </w:r>
      <w:proofErr w:type="spellEnd"/>
      <w:r w:rsidRPr="00D36367">
        <w:rPr>
          <w:rFonts w:ascii="Times New Roman" w:hAnsi="Times New Roman" w:cs="Times New Roman"/>
          <w:color w:val="000000" w:themeColor="text1"/>
          <w:sz w:val="23"/>
          <w:szCs w:val="23"/>
          <w:lang w:val="en-US"/>
        </w:rPr>
        <w:t xml:space="preserve"> unit pada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Motivasi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Kinerja </w:t>
      </w:r>
      <w:proofErr w:type="spellStart"/>
      <w:r w:rsidRPr="00D36367">
        <w:rPr>
          <w:rFonts w:ascii="Times New Roman" w:hAnsi="Times New Roman" w:cs="Times New Roman"/>
          <w:color w:val="000000" w:themeColor="text1"/>
          <w:sz w:val="23"/>
          <w:szCs w:val="23"/>
          <w:lang w:val="en-US"/>
        </w:rPr>
        <w:t>Pegawai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diperkirakan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meningkat</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sebesar</w:t>
      </w:r>
      <w:proofErr w:type="spellEnd"/>
      <w:r w:rsidRPr="00D36367">
        <w:rPr>
          <w:rFonts w:ascii="Times New Roman" w:hAnsi="Times New Roman" w:cs="Times New Roman"/>
          <w:color w:val="000000" w:themeColor="text1"/>
          <w:sz w:val="23"/>
          <w:szCs w:val="23"/>
          <w:lang w:val="en-US"/>
        </w:rPr>
        <w:t xml:space="preserve"> 0,071 unit, </w:t>
      </w:r>
      <w:proofErr w:type="spellStart"/>
      <w:r w:rsidRPr="00D36367">
        <w:rPr>
          <w:rFonts w:ascii="Times New Roman" w:hAnsi="Times New Roman" w:cs="Times New Roman"/>
          <w:color w:val="000000" w:themeColor="text1"/>
          <w:sz w:val="23"/>
          <w:szCs w:val="23"/>
          <w:lang w:val="en-US"/>
        </w:rPr>
        <w:t>dengan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asumsi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Gaya </w:t>
      </w:r>
      <w:proofErr w:type="spellStart"/>
      <w:r w:rsidRPr="00D36367">
        <w:rPr>
          <w:rFonts w:ascii="Times New Roman" w:hAnsi="Times New Roman" w:cs="Times New Roman"/>
          <w:color w:val="000000" w:themeColor="text1"/>
          <w:sz w:val="23"/>
          <w:szCs w:val="23"/>
          <w:lang w:val="en-US"/>
        </w:rPr>
        <w:t>Kepemimpinan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tetap</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konstan</w:t>
      </w:r>
      <w:proofErr w:type="spellEnd"/>
      <w:r w:rsidRPr="00D36367">
        <w:rPr>
          <w:rFonts w:ascii="Times New Roman" w:hAnsi="Times New Roman" w:cs="Times New Roman"/>
          <w:color w:val="000000" w:themeColor="text1"/>
          <w:sz w:val="23"/>
          <w:szCs w:val="23"/>
          <w:lang w:val="en-US"/>
        </w:rPr>
        <w:t>.</w:t>
      </w:r>
    </w:p>
    <w:p w14:paraId="161D3EE2" w14:textId="758C4161" w:rsidR="00D36367" w:rsidRPr="00B019F6" w:rsidRDefault="00D36367" w:rsidP="00D36367">
      <w:pPr>
        <w:spacing w:after="0" w:line="240" w:lineRule="auto"/>
        <w:ind w:firstLine="720"/>
        <w:jc w:val="both"/>
        <w:rPr>
          <w:rFonts w:ascii="Times New Roman" w:hAnsi="Times New Roman" w:cs="Times New Roman"/>
          <w:color w:val="000000" w:themeColor="text1"/>
          <w:sz w:val="23"/>
          <w:szCs w:val="23"/>
          <w:lang w:val="en-US"/>
        </w:rPr>
      </w:pP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gaya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kepemimpinan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memiliki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nilai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signifikansi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sebesar</w:t>
      </w:r>
      <w:proofErr w:type="spellEnd"/>
      <w:r w:rsidRPr="00D36367">
        <w:rPr>
          <w:rFonts w:ascii="Times New Roman" w:hAnsi="Times New Roman" w:cs="Times New Roman"/>
          <w:color w:val="000000" w:themeColor="text1"/>
          <w:sz w:val="23"/>
          <w:szCs w:val="23"/>
          <w:lang w:val="en-US"/>
        </w:rPr>
        <w:t xml:space="preserve"> 0,000 yang </w:t>
      </w:r>
      <w:proofErr w:type="spellStart"/>
      <w:r w:rsidRPr="00D36367">
        <w:rPr>
          <w:rFonts w:ascii="Times New Roman" w:hAnsi="Times New Roman" w:cs="Times New Roman"/>
          <w:color w:val="000000" w:themeColor="text1"/>
          <w:sz w:val="23"/>
          <w:szCs w:val="23"/>
          <w:lang w:val="en-US"/>
        </w:rPr>
        <w:t>dimana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lebih</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kecil</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dari</w:t>
      </w:r>
      <w:proofErr w:type="spellEnd"/>
      <w:r w:rsidRPr="00D36367">
        <w:rPr>
          <w:rFonts w:ascii="Times New Roman" w:hAnsi="Times New Roman" w:cs="Times New Roman"/>
          <w:color w:val="000000" w:themeColor="text1"/>
          <w:sz w:val="23"/>
          <w:szCs w:val="23"/>
          <w:lang w:val="en-US"/>
        </w:rPr>
        <w:t xml:space="preserve"> 0,05 yang </w:t>
      </w:r>
      <w:proofErr w:type="spellStart"/>
      <w:r w:rsidRPr="00D36367">
        <w:rPr>
          <w:rFonts w:ascii="Times New Roman" w:hAnsi="Times New Roman" w:cs="Times New Roman"/>
          <w:color w:val="000000" w:themeColor="text1"/>
          <w:sz w:val="23"/>
          <w:szCs w:val="23"/>
          <w:lang w:val="en-US"/>
        </w:rPr>
        <w:t>menunjukkan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bahwa</w:t>
      </w:r>
      <w:proofErr w:type="spellEnd"/>
      <w:r w:rsidRPr="00D36367">
        <w:rPr>
          <w:rFonts w:ascii="Times New Roman" w:hAnsi="Times New Roman" w:cs="Times New Roman"/>
          <w:color w:val="000000" w:themeColor="text1"/>
          <w:sz w:val="23"/>
          <w:szCs w:val="23"/>
          <w:lang w:val="en-US"/>
        </w:rPr>
        <w:t xml:space="preserve"> Gaya </w:t>
      </w:r>
      <w:proofErr w:type="spellStart"/>
      <w:r w:rsidRPr="00D36367">
        <w:rPr>
          <w:rFonts w:ascii="Times New Roman" w:hAnsi="Times New Roman" w:cs="Times New Roman"/>
          <w:color w:val="000000" w:themeColor="text1"/>
          <w:sz w:val="23"/>
          <w:szCs w:val="23"/>
          <w:lang w:val="en-US"/>
        </w:rPr>
        <w:t>Kepemimpinan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berpengaruh</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signifikan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terhadap</w:t>
      </w:r>
      <w:proofErr w:type="spellEnd"/>
      <w:r w:rsidRPr="00D36367">
        <w:rPr>
          <w:rFonts w:ascii="Times New Roman" w:hAnsi="Times New Roman" w:cs="Times New Roman"/>
          <w:color w:val="000000" w:themeColor="text1"/>
          <w:sz w:val="23"/>
          <w:szCs w:val="23"/>
          <w:lang w:val="en-US"/>
        </w:rPr>
        <w:t xml:space="preserve"> Kinerja </w:t>
      </w:r>
      <w:proofErr w:type="spellStart"/>
      <w:r w:rsidRPr="00D36367">
        <w:rPr>
          <w:rFonts w:ascii="Times New Roman" w:hAnsi="Times New Roman" w:cs="Times New Roman"/>
          <w:color w:val="000000" w:themeColor="text1"/>
          <w:sz w:val="23"/>
          <w:szCs w:val="23"/>
          <w:lang w:val="en-US"/>
        </w:rPr>
        <w:t>Pegawai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Dengan</w:t>
      </w:r>
      <w:proofErr w:type="spellEnd"/>
      <w:r w:rsidRPr="00D36367">
        <w:rPr>
          <w:rFonts w:ascii="Times New Roman" w:hAnsi="Times New Roman" w:cs="Times New Roman"/>
          <w:color w:val="000000" w:themeColor="text1"/>
          <w:sz w:val="23"/>
          <w:szCs w:val="23"/>
          <w:lang w:val="en-US"/>
        </w:rPr>
        <w:t xml:space="preserve"> kata lain,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Gaya </w:t>
      </w:r>
      <w:proofErr w:type="spellStart"/>
      <w:r w:rsidRPr="00D36367">
        <w:rPr>
          <w:rFonts w:ascii="Times New Roman" w:hAnsi="Times New Roman" w:cs="Times New Roman"/>
          <w:color w:val="000000" w:themeColor="text1"/>
          <w:sz w:val="23"/>
          <w:szCs w:val="23"/>
          <w:lang w:val="en-US"/>
        </w:rPr>
        <w:t>Kepemimpinan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dapat</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diandalkan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untuk</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memprediksi</w:t>
      </w:r>
      <w:proofErr w:type="spellEnd"/>
      <w:r w:rsidRPr="00D36367">
        <w:rPr>
          <w:rFonts w:ascii="Times New Roman" w:hAnsi="Times New Roman" w:cs="Times New Roman"/>
          <w:color w:val="000000" w:themeColor="text1"/>
          <w:sz w:val="23"/>
          <w:szCs w:val="23"/>
          <w:lang w:val="en-US"/>
        </w:rPr>
        <w:t xml:space="preserve"> Kinerja </w:t>
      </w:r>
      <w:proofErr w:type="spellStart"/>
      <w:r w:rsidRPr="00D36367">
        <w:rPr>
          <w:rFonts w:ascii="Times New Roman" w:hAnsi="Times New Roman" w:cs="Times New Roman"/>
          <w:color w:val="000000" w:themeColor="text1"/>
          <w:sz w:val="23"/>
          <w:szCs w:val="23"/>
          <w:lang w:val="en-US"/>
        </w:rPr>
        <w:t>Pegawai</w:t>
      </w:r>
      <w:proofErr w:type="spellEnd"/>
      <w:r w:rsidRPr="00D36367">
        <w:rPr>
          <w:rFonts w:ascii="Times New Roman" w:hAnsi="Times New Roman" w:cs="Times New Roman"/>
          <w:color w:val="000000" w:themeColor="text1"/>
          <w:sz w:val="23"/>
          <w:szCs w:val="23"/>
          <w:lang w:val="en-US"/>
        </w:rPr>
        <w:t>.</w:t>
      </w:r>
      <w:r>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Motivasi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memiliki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nilai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signifikansi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sebesar</w:t>
      </w:r>
      <w:proofErr w:type="spellEnd"/>
      <w:r w:rsidRPr="00D36367">
        <w:rPr>
          <w:rFonts w:ascii="Times New Roman" w:hAnsi="Times New Roman" w:cs="Times New Roman"/>
          <w:color w:val="000000" w:themeColor="text1"/>
          <w:sz w:val="23"/>
          <w:szCs w:val="23"/>
          <w:lang w:val="en-US"/>
        </w:rPr>
        <w:t xml:space="preserve"> 0,047 yang </w:t>
      </w:r>
      <w:proofErr w:type="spellStart"/>
      <w:r w:rsidRPr="00D36367">
        <w:rPr>
          <w:rFonts w:ascii="Times New Roman" w:hAnsi="Times New Roman" w:cs="Times New Roman"/>
          <w:color w:val="000000" w:themeColor="text1"/>
          <w:sz w:val="23"/>
          <w:szCs w:val="23"/>
          <w:lang w:val="en-US"/>
        </w:rPr>
        <w:t>dimana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lebih</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kecil</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dari</w:t>
      </w:r>
      <w:proofErr w:type="spellEnd"/>
      <w:r w:rsidRPr="00D36367">
        <w:rPr>
          <w:rFonts w:ascii="Times New Roman" w:hAnsi="Times New Roman" w:cs="Times New Roman"/>
          <w:color w:val="000000" w:themeColor="text1"/>
          <w:sz w:val="23"/>
          <w:szCs w:val="23"/>
          <w:lang w:val="en-US"/>
        </w:rPr>
        <w:t xml:space="preserve"> 0,05 yang </w:t>
      </w:r>
      <w:proofErr w:type="spellStart"/>
      <w:r w:rsidRPr="00D36367">
        <w:rPr>
          <w:rFonts w:ascii="Times New Roman" w:hAnsi="Times New Roman" w:cs="Times New Roman"/>
          <w:color w:val="000000" w:themeColor="text1"/>
          <w:sz w:val="23"/>
          <w:szCs w:val="23"/>
          <w:lang w:val="en-US"/>
        </w:rPr>
        <w:t>menunjukkan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bahwa</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motivasi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berpengaruh</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signifikan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terhadap</w:t>
      </w:r>
      <w:proofErr w:type="spellEnd"/>
      <w:r w:rsidRPr="00D36367">
        <w:rPr>
          <w:rFonts w:ascii="Times New Roman" w:hAnsi="Times New Roman" w:cs="Times New Roman"/>
          <w:color w:val="000000" w:themeColor="text1"/>
          <w:sz w:val="23"/>
          <w:szCs w:val="23"/>
          <w:lang w:val="en-US"/>
        </w:rPr>
        <w:t xml:space="preserve"> Kinerja </w:t>
      </w:r>
      <w:proofErr w:type="spellStart"/>
      <w:r w:rsidRPr="00D36367">
        <w:rPr>
          <w:rFonts w:ascii="Times New Roman" w:hAnsi="Times New Roman" w:cs="Times New Roman"/>
          <w:color w:val="000000" w:themeColor="text1"/>
          <w:sz w:val="23"/>
          <w:szCs w:val="23"/>
          <w:lang w:val="en-US"/>
        </w:rPr>
        <w:t>Pegawai</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Dengan</w:t>
      </w:r>
      <w:proofErr w:type="spellEnd"/>
      <w:r w:rsidRPr="00D36367">
        <w:rPr>
          <w:rFonts w:ascii="Times New Roman" w:hAnsi="Times New Roman" w:cs="Times New Roman"/>
          <w:color w:val="000000" w:themeColor="text1"/>
          <w:sz w:val="23"/>
          <w:szCs w:val="23"/>
          <w:lang w:val="en-US"/>
        </w:rPr>
        <w:t xml:space="preserve"> kata lain, </w:t>
      </w:r>
      <w:proofErr w:type="spellStart"/>
      <w:r w:rsidRPr="00D36367">
        <w:rPr>
          <w:rFonts w:ascii="Times New Roman" w:hAnsi="Times New Roman" w:cs="Times New Roman"/>
          <w:color w:val="000000" w:themeColor="text1"/>
          <w:sz w:val="23"/>
          <w:szCs w:val="23"/>
          <w:lang w:val="en-US"/>
        </w:rPr>
        <w:t>variabel</w:t>
      </w:r>
      <w:proofErr w:type="spellEnd"/>
      <w:r w:rsidRPr="00D36367">
        <w:rPr>
          <w:rFonts w:ascii="Times New Roman" w:hAnsi="Times New Roman" w:cs="Times New Roman"/>
          <w:color w:val="000000" w:themeColor="text1"/>
          <w:sz w:val="23"/>
          <w:szCs w:val="23"/>
          <w:lang w:val="en-US"/>
        </w:rPr>
        <w:t xml:space="preserve"> Gaya </w:t>
      </w:r>
      <w:proofErr w:type="spellStart"/>
      <w:r w:rsidRPr="00D36367">
        <w:rPr>
          <w:rFonts w:ascii="Times New Roman" w:hAnsi="Times New Roman" w:cs="Times New Roman"/>
          <w:color w:val="000000" w:themeColor="text1"/>
          <w:sz w:val="23"/>
          <w:szCs w:val="23"/>
          <w:lang w:val="en-US"/>
        </w:rPr>
        <w:t>Kepemimpinan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dapat</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diandalkan</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untuk</w:t>
      </w:r>
      <w:proofErr w:type="spellEnd"/>
      <w:r w:rsidRPr="00D36367">
        <w:rPr>
          <w:rFonts w:ascii="Times New Roman" w:hAnsi="Times New Roman" w:cs="Times New Roman"/>
          <w:color w:val="000000" w:themeColor="text1"/>
          <w:sz w:val="23"/>
          <w:szCs w:val="23"/>
          <w:lang w:val="en-US"/>
        </w:rPr>
        <w:t xml:space="preserve"> </w:t>
      </w:r>
      <w:proofErr w:type="spellStart"/>
      <w:r w:rsidRPr="00D36367">
        <w:rPr>
          <w:rFonts w:ascii="Times New Roman" w:hAnsi="Times New Roman" w:cs="Times New Roman"/>
          <w:color w:val="000000" w:themeColor="text1"/>
          <w:sz w:val="23"/>
          <w:szCs w:val="23"/>
          <w:lang w:val="en-US"/>
        </w:rPr>
        <w:t>memprediksi</w:t>
      </w:r>
      <w:proofErr w:type="spellEnd"/>
      <w:r w:rsidRPr="00D36367">
        <w:rPr>
          <w:rFonts w:ascii="Times New Roman" w:hAnsi="Times New Roman" w:cs="Times New Roman"/>
          <w:color w:val="000000" w:themeColor="text1"/>
          <w:sz w:val="23"/>
          <w:szCs w:val="23"/>
          <w:lang w:val="en-US"/>
        </w:rPr>
        <w:t xml:space="preserve"> Kinerja </w:t>
      </w:r>
      <w:proofErr w:type="spellStart"/>
      <w:r w:rsidRPr="00D36367">
        <w:rPr>
          <w:rFonts w:ascii="Times New Roman" w:hAnsi="Times New Roman" w:cs="Times New Roman"/>
          <w:color w:val="000000" w:themeColor="text1"/>
          <w:sz w:val="23"/>
          <w:szCs w:val="23"/>
          <w:lang w:val="en-US"/>
        </w:rPr>
        <w:t>Pegawai</w:t>
      </w:r>
      <w:proofErr w:type="spellEnd"/>
      <w:r w:rsidRPr="00D36367">
        <w:rPr>
          <w:rFonts w:ascii="Times New Roman" w:hAnsi="Times New Roman" w:cs="Times New Roman"/>
          <w:color w:val="000000" w:themeColor="text1"/>
          <w:sz w:val="23"/>
          <w:szCs w:val="23"/>
          <w:lang w:val="en-US"/>
        </w:rPr>
        <w:t>.</w:t>
      </w:r>
    </w:p>
    <w:p w14:paraId="35CC89DB" w14:textId="385B624D" w:rsidR="00C57B62" w:rsidRPr="008F7B63" w:rsidRDefault="00D36367" w:rsidP="00C57B62">
      <w:pPr>
        <w:pStyle w:val="Heading1"/>
      </w:pPr>
      <w:r>
        <w:t>Uji Simultan (F)</w:t>
      </w:r>
    </w:p>
    <w:p w14:paraId="6464224C" w14:textId="150B6D78" w:rsidR="00D36367" w:rsidRDefault="00D36367" w:rsidP="00D36367">
      <w:pPr>
        <w:spacing w:after="0" w:line="240" w:lineRule="auto"/>
        <w:ind w:firstLine="72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Tabel 6. Hasil Uji F</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8"/>
        <w:gridCol w:w="1488"/>
        <w:gridCol w:w="2100"/>
        <w:gridCol w:w="423"/>
        <w:gridCol w:w="1788"/>
        <w:gridCol w:w="977"/>
        <w:gridCol w:w="753"/>
      </w:tblGrid>
      <w:tr w:rsidR="00D36367" w:rsidRPr="00CD6291" w14:paraId="5C4D207E" w14:textId="77777777" w:rsidTr="00482482">
        <w:trPr>
          <w:cantSplit/>
          <w:jc w:val="center"/>
        </w:trPr>
        <w:tc>
          <w:tcPr>
            <w:tcW w:w="5000" w:type="pct"/>
            <w:gridSpan w:val="7"/>
            <w:tcBorders>
              <w:top w:val="nil"/>
              <w:left w:val="nil"/>
              <w:bottom w:val="nil"/>
              <w:right w:val="nil"/>
            </w:tcBorders>
            <w:shd w:val="clear" w:color="auto" w:fill="FFFFFF"/>
            <w:vAlign w:val="center"/>
          </w:tcPr>
          <w:p w14:paraId="4525F5A2" w14:textId="77777777" w:rsidR="00D36367" w:rsidRPr="00CD6291"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proofErr w:type="spellStart"/>
            <w:r w:rsidRPr="00CD6291">
              <w:rPr>
                <w:rFonts w:asciiTheme="majorBidi" w:hAnsiTheme="majorBidi" w:cstheme="majorBidi"/>
                <w:b/>
                <w:bCs/>
                <w:color w:val="000000" w:themeColor="text1"/>
                <w:sz w:val="24"/>
                <w:szCs w:val="24"/>
                <w:lang w:val="en-ZA"/>
              </w:rPr>
              <w:t>ANOVA</w:t>
            </w:r>
            <w:r w:rsidRPr="00CD6291">
              <w:rPr>
                <w:rFonts w:asciiTheme="majorBidi" w:hAnsiTheme="majorBidi" w:cstheme="majorBidi"/>
                <w:b/>
                <w:bCs/>
                <w:color w:val="000000" w:themeColor="text1"/>
                <w:sz w:val="24"/>
                <w:szCs w:val="24"/>
                <w:vertAlign w:val="superscript"/>
                <w:lang w:val="en-ZA"/>
              </w:rPr>
              <w:t>a</w:t>
            </w:r>
            <w:proofErr w:type="spellEnd"/>
          </w:p>
        </w:tc>
      </w:tr>
      <w:tr w:rsidR="00D36367" w:rsidRPr="00CD6291" w14:paraId="3A2EC128" w14:textId="77777777" w:rsidTr="00482482">
        <w:trPr>
          <w:cantSplit/>
          <w:jc w:val="center"/>
        </w:trPr>
        <w:tc>
          <w:tcPr>
            <w:tcW w:w="1111" w:type="pct"/>
            <w:gridSpan w:val="2"/>
            <w:tcBorders>
              <w:top w:val="nil"/>
              <w:left w:val="nil"/>
              <w:bottom w:val="single" w:sz="8" w:space="0" w:color="152935"/>
              <w:right w:val="nil"/>
            </w:tcBorders>
            <w:shd w:val="clear" w:color="auto" w:fill="FFFFFF"/>
            <w:vAlign w:val="bottom"/>
          </w:tcPr>
          <w:p w14:paraId="15E4570B" w14:textId="77777777" w:rsidR="00D36367" w:rsidRPr="00CD6291" w:rsidRDefault="00D36367" w:rsidP="00482482">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Model</w:t>
            </w:r>
          </w:p>
        </w:tc>
        <w:tc>
          <w:tcPr>
            <w:tcW w:w="1352" w:type="pct"/>
            <w:tcBorders>
              <w:top w:val="nil"/>
              <w:left w:val="nil"/>
              <w:bottom w:val="single" w:sz="8" w:space="0" w:color="152935"/>
              <w:right w:val="single" w:sz="8" w:space="0" w:color="E0E0E0"/>
            </w:tcBorders>
            <w:shd w:val="clear" w:color="auto" w:fill="FFFFFF"/>
            <w:vAlign w:val="bottom"/>
          </w:tcPr>
          <w:p w14:paraId="73EC0F98" w14:textId="77777777" w:rsidR="00D36367" w:rsidRPr="00CD6291"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Sum of Squares</w:t>
            </w:r>
          </w:p>
        </w:tc>
        <w:tc>
          <w:tcPr>
            <w:tcW w:w="272" w:type="pct"/>
            <w:tcBorders>
              <w:top w:val="nil"/>
              <w:left w:val="single" w:sz="8" w:space="0" w:color="E0E0E0"/>
              <w:bottom w:val="single" w:sz="8" w:space="0" w:color="152935"/>
              <w:right w:val="single" w:sz="8" w:space="0" w:color="E0E0E0"/>
            </w:tcBorders>
            <w:shd w:val="clear" w:color="auto" w:fill="FFFFFF"/>
            <w:vAlign w:val="bottom"/>
          </w:tcPr>
          <w:p w14:paraId="421F28D0" w14:textId="77777777" w:rsidR="00D36367" w:rsidRPr="00CD6291"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df</w:t>
            </w:r>
          </w:p>
        </w:tc>
        <w:tc>
          <w:tcPr>
            <w:tcW w:w="1151" w:type="pct"/>
            <w:tcBorders>
              <w:top w:val="nil"/>
              <w:left w:val="single" w:sz="8" w:space="0" w:color="E0E0E0"/>
              <w:bottom w:val="single" w:sz="8" w:space="0" w:color="152935"/>
              <w:right w:val="single" w:sz="8" w:space="0" w:color="E0E0E0"/>
            </w:tcBorders>
            <w:shd w:val="clear" w:color="auto" w:fill="FFFFFF"/>
            <w:vAlign w:val="bottom"/>
          </w:tcPr>
          <w:p w14:paraId="406D914C" w14:textId="77777777" w:rsidR="00D36367" w:rsidRPr="00CD6291"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Mean Square</w:t>
            </w:r>
          </w:p>
        </w:tc>
        <w:tc>
          <w:tcPr>
            <w:tcW w:w="629" w:type="pct"/>
            <w:tcBorders>
              <w:top w:val="nil"/>
              <w:left w:val="single" w:sz="8" w:space="0" w:color="E0E0E0"/>
              <w:bottom w:val="single" w:sz="8" w:space="0" w:color="152935"/>
              <w:right w:val="single" w:sz="8" w:space="0" w:color="E0E0E0"/>
            </w:tcBorders>
            <w:shd w:val="clear" w:color="auto" w:fill="FFFFFF"/>
            <w:vAlign w:val="bottom"/>
          </w:tcPr>
          <w:p w14:paraId="466BF35D" w14:textId="77777777" w:rsidR="00D36367" w:rsidRPr="00CD6291"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F</w:t>
            </w:r>
          </w:p>
        </w:tc>
        <w:tc>
          <w:tcPr>
            <w:tcW w:w="485" w:type="pct"/>
            <w:tcBorders>
              <w:top w:val="nil"/>
              <w:left w:val="single" w:sz="8" w:space="0" w:color="E0E0E0"/>
              <w:bottom w:val="single" w:sz="8" w:space="0" w:color="152935"/>
              <w:right w:val="nil"/>
            </w:tcBorders>
            <w:shd w:val="clear" w:color="auto" w:fill="FFFFFF"/>
            <w:vAlign w:val="bottom"/>
          </w:tcPr>
          <w:p w14:paraId="3664200F" w14:textId="77777777" w:rsidR="00D36367" w:rsidRPr="00CD6291" w:rsidRDefault="00D36367" w:rsidP="00482482">
            <w:pPr>
              <w:autoSpaceDE w:val="0"/>
              <w:autoSpaceDN w:val="0"/>
              <w:adjustRightInd w:val="0"/>
              <w:spacing w:after="0" w:line="240" w:lineRule="auto"/>
              <w:ind w:right="60"/>
              <w:jc w:val="center"/>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Sig.</w:t>
            </w:r>
          </w:p>
        </w:tc>
      </w:tr>
      <w:tr w:rsidR="00D36367" w:rsidRPr="00CD6291" w14:paraId="573BB40D" w14:textId="77777777" w:rsidTr="00482482">
        <w:trPr>
          <w:cantSplit/>
          <w:jc w:val="center"/>
        </w:trPr>
        <w:tc>
          <w:tcPr>
            <w:tcW w:w="153" w:type="pct"/>
            <w:vMerge w:val="restart"/>
            <w:tcBorders>
              <w:top w:val="single" w:sz="8" w:space="0" w:color="152935"/>
              <w:left w:val="nil"/>
              <w:bottom w:val="single" w:sz="8" w:space="0" w:color="152935"/>
              <w:right w:val="nil"/>
            </w:tcBorders>
            <w:shd w:val="clear" w:color="auto" w:fill="E0E0E0"/>
          </w:tcPr>
          <w:p w14:paraId="2EB4EFFA" w14:textId="77777777" w:rsidR="00D36367" w:rsidRPr="00CD6291" w:rsidRDefault="00D36367" w:rsidP="00482482">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1</w:t>
            </w:r>
          </w:p>
        </w:tc>
        <w:tc>
          <w:tcPr>
            <w:tcW w:w="958" w:type="pct"/>
            <w:tcBorders>
              <w:top w:val="single" w:sz="8" w:space="0" w:color="152935"/>
              <w:left w:val="nil"/>
              <w:bottom w:val="single" w:sz="8" w:space="0" w:color="AEAEAE"/>
              <w:right w:val="nil"/>
            </w:tcBorders>
            <w:shd w:val="clear" w:color="auto" w:fill="E0E0E0"/>
          </w:tcPr>
          <w:p w14:paraId="6E67187E" w14:textId="77777777" w:rsidR="00D36367" w:rsidRPr="00CD6291" w:rsidRDefault="00D36367" w:rsidP="00482482">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Regression</w:t>
            </w:r>
          </w:p>
        </w:tc>
        <w:tc>
          <w:tcPr>
            <w:tcW w:w="1352" w:type="pct"/>
            <w:tcBorders>
              <w:top w:val="single" w:sz="8" w:space="0" w:color="152935"/>
              <w:left w:val="nil"/>
              <w:bottom w:val="single" w:sz="8" w:space="0" w:color="AEAEAE"/>
              <w:right w:val="single" w:sz="8" w:space="0" w:color="E0E0E0"/>
            </w:tcBorders>
            <w:shd w:val="clear" w:color="auto" w:fill="FFFFFF"/>
          </w:tcPr>
          <w:p w14:paraId="04238F57"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1134,412</w:t>
            </w:r>
          </w:p>
        </w:tc>
        <w:tc>
          <w:tcPr>
            <w:tcW w:w="272" w:type="pct"/>
            <w:tcBorders>
              <w:top w:val="single" w:sz="8" w:space="0" w:color="152935"/>
              <w:left w:val="single" w:sz="8" w:space="0" w:color="E0E0E0"/>
              <w:bottom w:val="single" w:sz="8" w:space="0" w:color="AEAEAE"/>
              <w:right w:val="single" w:sz="8" w:space="0" w:color="E0E0E0"/>
            </w:tcBorders>
            <w:shd w:val="clear" w:color="auto" w:fill="FFFFFF"/>
          </w:tcPr>
          <w:p w14:paraId="633EAFEE"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2</w:t>
            </w:r>
          </w:p>
        </w:tc>
        <w:tc>
          <w:tcPr>
            <w:tcW w:w="1151" w:type="pct"/>
            <w:tcBorders>
              <w:top w:val="single" w:sz="8" w:space="0" w:color="152935"/>
              <w:left w:val="single" w:sz="8" w:space="0" w:color="E0E0E0"/>
              <w:bottom w:val="single" w:sz="8" w:space="0" w:color="AEAEAE"/>
              <w:right w:val="single" w:sz="8" w:space="0" w:color="E0E0E0"/>
            </w:tcBorders>
            <w:shd w:val="clear" w:color="auto" w:fill="FFFFFF"/>
          </w:tcPr>
          <w:p w14:paraId="76F0278E"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567,206</w:t>
            </w:r>
          </w:p>
        </w:tc>
        <w:tc>
          <w:tcPr>
            <w:tcW w:w="629" w:type="pct"/>
            <w:tcBorders>
              <w:top w:val="single" w:sz="8" w:space="0" w:color="152935"/>
              <w:left w:val="single" w:sz="8" w:space="0" w:color="E0E0E0"/>
              <w:bottom w:val="single" w:sz="8" w:space="0" w:color="AEAEAE"/>
              <w:right w:val="single" w:sz="8" w:space="0" w:color="E0E0E0"/>
            </w:tcBorders>
            <w:shd w:val="clear" w:color="auto" w:fill="FFFFFF"/>
          </w:tcPr>
          <w:p w14:paraId="762A7A94"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20,149</w:t>
            </w:r>
          </w:p>
        </w:tc>
        <w:tc>
          <w:tcPr>
            <w:tcW w:w="485" w:type="pct"/>
            <w:tcBorders>
              <w:top w:val="single" w:sz="8" w:space="0" w:color="152935"/>
              <w:left w:val="single" w:sz="8" w:space="0" w:color="E0E0E0"/>
              <w:bottom w:val="single" w:sz="8" w:space="0" w:color="AEAEAE"/>
              <w:right w:val="nil"/>
            </w:tcBorders>
            <w:shd w:val="clear" w:color="auto" w:fill="FFFFFF"/>
          </w:tcPr>
          <w:p w14:paraId="56AD73AE"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,000</w:t>
            </w:r>
            <w:r w:rsidRPr="00CD6291">
              <w:rPr>
                <w:rFonts w:asciiTheme="majorBidi" w:hAnsiTheme="majorBidi" w:cstheme="majorBidi"/>
                <w:color w:val="000000" w:themeColor="text1"/>
                <w:sz w:val="24"/>
                <w:szCs w:val="24"/>
                <w:vertAlign w:val="superscript"/>
                <w:lang w:val="en-ZA"/>
              </w:rPr>
              <w:t>b</w:t>
            </w:r>
          </w:p>
        </w:tc>
      </w:tr>
      <w:tr w:rsidR="00D36367" w:rsidRPr="00CD6291" w14:paraId="5606F899" w14:textId="77777777" w:rsidTr="00482482">
        <w:trPr>
          <w:cantSplit/>
          <w:jc w:val="center"/>
        </w:trPr>
        <w:tc>
          <w:tcPr>
            <w:tcW w:w="153" w:type="pct"/>
            <w:vMerge/>
            <w:tcBorders>
              <w:top w:val="single" w:sz="8" w:space="0" w:color="152935"/>
              <w:left w:val="nil"/>
              <w:bottom w:val="single" w:sz="8" w:space="0" w:color="152935"/>
              <w:right w:val="nil"/>
            </w:tcBorders>
            <w:shd w:val="clear" w:color="auto" w:fill="E0E0E0"/>
          </w:tcPr>
          <w:p w14:paraId="28772865" w14:textId="77777777" w:rsidR="00D36367" w:rsidRPr="00CD6291" w:rsidRDefault="00D36367" w:rsidP="00482482">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958" w:type="pct"/>
            <w:tcBorders>
              <w:top w:val="single" w:sz="8" w:space="0" w:color="AEAEAE"/>
              <w:left w:val="nil"/>
              <w:bottom w:val="single" w:sz="8" w:space="0" w:color="AEAEAE"/>
              <w:right w:val="nil"/>
            </w:tcBorders>
            <w:shd w:val="clear" w:color="auto" w:fill="E0E0E0"/>
          </w:tcPr>
          <w:p w14:paraId="7E558414" w14:textId="77777777" w:rsidR="00D36367" w:rsidRPr="00CD6291" w:rsidRDefault="00D36367" w:rsidP="00482482">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Residual</w:t>
            </w:r>
          </w:p>
        </w:tc>
        <w:tc>
          <w:tcPr>
            <w:tcW w:w="1352" w:type="pct"/>
            <w:tcBorders>
              <w:top w:val="single" w:sz="8" w:space="0" w:color="AEAEAE"/>
              <w:left w:val="nil"/>
              <w:bottom w:val="single" w:sz="8" w:space="0" w:color="AEAEAE"/>
              <w:right w:val="single" w:sz="8" w:space="0" w:color="E0E0E0"/>
            </w:tcBorders>
            <w:shd w:val="clear" w:color="auto" w:fill="FFFFFF"/>
          </w:tcPr>
          <w:p w14:paraId="31B8E7DB"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1097,874</w:t>
            </w:r>
          </w:p>
        </w:tc>
        <w:tc>
          <w:tcPr>
            <w:tcW w:w="272" w:type="pct"/>
            <w:tcBorders>
              <w:top w:val="single" w:sz="8" w:space="0" w:color="AEAEAE"/>
              <w:left w:val="single" w:sz="8" w:space="0" w:color="E0E0E0"/>
              <w:bottom w:val="single" w:sz="8" w:space="0" w:color="AEAEAE"/>
              <w:right w:val="single" w:sz="8" w:space="0" w:color="E0E0E0"/>
            </w:tcBorders>
            <w:shd w:val="clear" w:color="auto" w:fill="FFFFFF"/>
          </w:tcPr>
          <w:p w14:paraId="1DA38850"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39</w:t>
            </w:r>
          </w:p>
        </w:tc>
        <w:tc>
          <w:tcPr>
            <w:tcW w:w="1151" w:type="pct"/>
            <w:tcBorders>
              <w:top w:val="single" w:sz="8" w:space="0" w:color="AEAEAE"/>
              <w:left w:val="single" w:sz="8" w:space="0" w:color="E0E0E0"/>
              <w:bottom w:val="single" w:sz="8" w:space="0" w:color="AEAEAE"/>
              <w:right w:val="single" w:sz="8" w:space="0" w:color="E0E0E0"/>
            </w:tcBorders>
            <w:shd w:val="clear" w:color="auto" w:fill="FFFFFF"/>
          </w:tcPr>
          <w:p w14:paraId="25B1310B"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28,151</w:t>
            </w:r>
          </w:p>
        </w:tc>
        <w:tc>
          <w:tcPr>
            <w:tcW w:w="629"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9B32D85" w14:textId="77777777" w:rsidR="00D36367" w:rsidRPr="00CD6291" w:rsidRDefault="00D36367" w:rsidP="00482482">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485" w:type="pct"/>
            <w:tcBorders>
              <w:top w:val="single" w:sz="8" w:space="0" w:color="AEAEAE"/>
              <w:left w:val="single" w:sz="8" w:space="0" w:color="E0E0E0"/>
              <w:bottom w:val="single" w:sz="8" w:space="0" w:color="AEAEAE"/>
              <w:right w:val="nil"/>
            </w:tcBorders>
            <w:shd w:val="clear" w:color="auto" w:fill="FFFFFF"/>
            <w:vAlign w:val="center"/>
          </w:tcPr>
          <w:p w14:paraId="09E5F57A" w14:textId="77777777" w:rsidR="00D36367" w:rsidRPr="00CD6291" w:rsidRDefault="00D36367" w:rsidP="00482482">
            <w:pPr>
              <w:autoSpaceDE w:val="0"/>
              <w:autoSpaceDN w:val="0"/>
              <w:adjustRightInd w:val="0"/>
              <w:spacing w:after="0" w:line="240" w:lineRule="auto"/>
              <w:rPr>
                <w:rFonts w:asciiTheme="majorBidi" w:hAnsiTheme="majorBidi" w:cstheme="majorBidi"/>
                <w:color w:val="000000" w:themeColor="text1"/>
                <w:sz w:val="24"/>
                <w:szCs w:val="24"/>
                <w:lang w:val="en-ZA"/>
              </w:rPr>
            </w:pPr>
          </w:p>
        </w:tc>
      </w:tr>
      <w:tr w:rsidR="00D36367" w:rsidRPr="00CD6291" w14:paraId="24D9CA4B" w14:textId="77777777" w:rsidTr="00482482">
        <w:trPr>
          <w:cantSplit/>
          <w:jc w:val="center"/>
        </w:trPr>
        <w:tc>
          <w:tcPr>
            <w:tcW w:w="153" w:type="pct"/>
            <w:vMerge/>
            <w:tcBorders>
              <w:top w:val="single" w:sz="8" w:space="0" w:color="152935"/>
              <w:left w:val="nil"/>
              <w:bottom w:val="single" w:sz="8" w:space="0" w:color="152935"/>
              <w:right w:val="nil"/>
            </w:tcBorders>
            <w:shd w:val="clear" w:color="auto" w:fill="E0E0E0"/>
          </w:tcPr>
          <w:p w14:paraId="647BF706" w14:textId="77777777" w:rsidR="00D36367" w:rsidRPr="00CD6291" w:rsidRDefault="00D36367" w:rsidP="00482482">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958" w:type="pct"/>
            <w:tcBorders>
              <w:top w:val="single" w:sz="8" w:space="0" w:color="AEAEAE"/>
              <w:left w:val="nil"/>
              <w:bottom w:val="single" w:sz="8" w:space="0" w:color="152935"/>
              <w:right w:val="nil"/>
            </w:tcBorders>
            <w:shd w:val="clear" w:color="auto" w:fill="E0E0E0"/>
          </w:tcPr>
          <w:p w14:paraId="02C07B2C" w14:textId="77777777" w:rsidR="00D36367" w:rsidRPr="00CD6291" w:rsidRDefault="00D36367" w:rsidP="00482482">
            <w:pPr>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Total</w:t>
            </w:r>
          </w:p>
        </w:tc>
        <w:tc>
          <w:tcPr>
            <w:tcW w:w="1352" w:type="pct"/>
            <w:tcBorders>
              <w:top w:val="single" w:sz="8" w:space="0" w:color="AEAEAE"/>
              <w:left w:val="nil"/>
              <w:bottom w:val="single" w:sz="8" w:space="0" w:color="152935"/>
              <w:right w:val="single" w:sz="8" w:space="0" w:color="E0E0E0"/>
            </w:tcBorders>
            <w:shd w:val="clear" w:color="auto" w:fill="FFFFFF"/>
          </w:tcPr>
          <w:p w14:paraId="2D42003B"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2232,286</w:t>
            </w:r>
          </w:p>
        </w:tc>
        <w:tc>
          <w:tcPr>
            <w:tcW w:w="272" w:type="pct"/>
            <w:tcBorders>
              <w:top w:val="single" w:sz="8" w:space="0" w:color="AEAEAE"/>
              <w:left w:val="single" w:sz="8" w:space="0" w:color="E0E0E0"/>
              <w:bottom w:val="single" w:sz="8" w:space="0" w:color="152935"/>
              <w:right w:val="single" w:sz="8" w:space="0" w:color="E0E0E0"/>
            </w:tcBorders>
            <w:shd w:val="clear" w:color="auto" w:fill="FFFFFF"/>
          </w:tcPr>
          <w:p w14:paraId="580FA895" w14:textId="77777777" w:rsidR="00D36367" w:rsidRPr="00CD6291" w:rsidRDefault="00D36367" w:rsidP="00482482">
            <w:pPr>
              <w:autoSpaceDE w:val="0"/>
              <w:autoSpaceDN w:val="0"/>
              <w:adjustRightInd w:val="0"/>
              <w:spacing w:after="0" w:line="240" w:lineRule="auto"/>
              <w:ind w:right="60"/>
              <w:jc w:val="right"/>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41</w:t>
            </w:r>
          </w:p>
        </w:tc>
        <w:tc>
          <w:tcPr>
            <w:tcW w:w="1151"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6BC3421B" w14:textId="77777777" w:rsidR="00D36367" w:rsidRPr="00CD6291" w:rsidRDefault="00D36367" w:rsidP="00482482">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629"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CCBE7D1" w14:textId="77777777" w:rsidR="00D36367" w:rsidRPr="00CD6291" w:rsidRDefault="00D36367" w:rsidP="00482482">
            <w:pPr>
              <w:autoSpaceDE w:val="0"/>
              <w:autoSpaceDN w:val="0"/>
              <w:adjustRightInd w:val="0"/>
              <w:spacing w:after="0" w:line="240" w:lineRule="auto"/>
              <w:rPr>
                <w:rFonts w:asciiTheme="majorBidi" w:hAnsiTheme="majorBidi" w:cstheme="majorBidi"/>
                <w:color w:val="000000" w:themeColor="text1"/>
                <w:sz w:val="24"/>
                <w:szCs w:val="24"/>
                <w:lang w:val="en-ZA"/>
              </w:rPr>
            </w:pPr>
          </w:p>
        </w:tc>
        <w:tc>
          <w:tcPr>
            <w:tcW w:w="485" w:type="pct"/>
            <w:tcBorders>
              <w:top w:val="single" w:sz="8" w:space="0" w:color="AEAEAE"/>
              <w:left w:val="single" w:sz="8" w:space="0" w:color="E0E0E0"/>
              <w:bottom w:val="single" w:sz="8" w:space="0" w:color="152935"/>
              <w:right w:val="nil"/>
            </w:tcBorders>
            <w:shd w:val="clear" w:color="auto" w:fill="FFFFFF"/>
            <w:vAlign w:val="center"/>
          </w:tcPr>
          <w:p w14:paraId="758906E1" w14:textId="77777777" w:rsidR="00D36367" w:rsidRPr="00CD6291" w:rsidRDefault="00D36367" w:rsidP="00482482">
            <w:pPr>
              <w:autoSpaceDE w:val="0"/>
              <w:autoSpaceDN w:val="0"/>
              <w:adjustRightInd w:val="0"/>
              <w:spacing w:after="0" w:line="240" w:lineRule="auto"/>
              <w:rPr>
                <w:rFonts w:asciiTheme="majorBidi" w:hAnsiTheme="majorBidi" w:cstheme="majorBidi"/>
                <w:color w:val="000000" w:themeColor="text1"/>
                <w:sz w:val="24"/>
                <w:szCs w:val="24"/>
                <w:lang w:val="en-ZA"/>
              </w:rPr>
            </w:pPr>
          </w:p>
        </w:tc>
      </w:tr>
      <w:tr w:rsidR="00D36367" w:rsidRPr="00CD6291" w14:paraId="7403222E" w14:textId="77777777" w:rsidTr="00482482">
        <w:trPr>
          <w:cantSplit/>
          <w:jc w:val="center"/>
        </w:trPr>
        <w:tc>
          <w:tcPr>
            <w:tcW w:w="5000" w:type="pct"/>
            <w:gridSpan w:val="7"/>
            <w:tcBorders>
              <w:top w:val="nil"/>
              <w:left w:val="nil"/>
              <w:bottom w:val="nil"/>
              <w:right w:val="nil"/>
            </w:tcBorders>
            <w:shd w:val="clear" w:color="auto" w:fill="FFFFFF"/>
          </w:tcPr>
          <w:p w14:paraId="52327018" w14:textId="77777777" w:rsidR="00D36367" w:rsidRPr="00C57767" w:rsidRDefault="00D36367" w:rsidP="00482482">
            <w:pPr>
              <w:autoSpaceDE w:val="0"/>
              <w:autoSpaceDN w:val="0"/>
              <w:adjustRightInd w:val="0"/>
              <w:spacing w:after="0" w:line="240" w:lineRule="auto"/>
              <w:ind w:right="60"/>
              <w:rPr>
                <w:rFonts w:asciiTheme="majorBidi" w:hAnsiTheme="majorBidi" w:cstheme="majorBidi"/>
                <w:color w:val="000000" w:themeColor="text1"/>
                <w:sz w:val="24"/>
                <w:szCs w:val="24"/>
                <w:lang w:val="sv-SE"/>
              </w:rPr>
            </w:pPr>
            <w:r w:rsidRPr="00C57767">
              <w:rPr>
                <w:rFonts w:asciiTheme="majorBidi" w:hAnsiTheme="majorBidi" w:cstheme="majorBidi"/>
                <w:color w:val="000000" w:themeColor="text1"/>
                <w:sz w:val="24"/>
                <w:szCs w:val="24"/>
                <w:lang w:val="sv-SE"/>
              </w:rPr>
              <w:lastRenderedPageBreak/>
              <w:t>a. Dependent Variable: Kinerja Pegawai</w:t>
            </w:r>
          </w:p>
        </w:tc>
      </w:tr>
      <w:tr w:rsidR="00D36367" w:rsidRPr="00CD6291" w14:paraId="291F30C6" w14:textId="77777777" w:rsidTr="00482482">
        <w:trPr>
          <w:cantSplit/>
          <w:jc w:val="center"/>
        </w:trPr>
        <w:tc>
          <w:tcPr>
            <w:tcW w:w="5000" w:type="pct"/>
            <w:gridSpan w:val="7"/>
            <w:tcBorders>
              <w:top w:val="nil"/>
              <w:left w:val="nil"/>
              <w:bottom w:val="nil"/>
              <w:right w:val="nil"/>
            </w:tcBorders>
            <w:shd w:val="clear" w:color="auto" w:fill="FFFFFF"/>
          </w:tcPr>
          <w:p w14:paraId="37433A45" w14:textId="77777777" w:rsidR="00D36367" w:rsidRPr="00CD6291" w:rsidRDefault="00D36367" w:rsidP="00482482">
            <w:pPr>
              <w:keepNext/>
              <w:autoSpaceDE w:val="0"/>
              <w:autoSpaceDN w:val="0"/>
              <w:adjustRightInd w:val="0"/>
              <w:spacing w:after="0" w:line="240" w:lineRule="auto"/>
              <w:ind w:right="60"/>
              <w:rPr>
                <w:rFonts w:asciiTheme="majorBidi" w:hAnsiTheme="majorBidi" w:cstheme="majorBidi"/>
                <w:color w:val="000000" w:themeColor="text1"/>
                <w:sz w:val="24"/>
                <w:szCs w:val="24"/>
                <w:lang w:val="en-ZA"/>
              </w:rPr>
            </w:pPr>
            <w:r w:rsidRPr="00CD6291">
              <w:rPr>
                <w:rFonts w:asciiTheme="majorBidi" w:hAnsiTheme="majorBidi" w:cstheme="majorBidi"/>
                <w:color w:val="000000" w:themeColor="text1"/>
                <w:sz w:val="24"/>
                <w:szCs w:val="24"/>
                <w:lang w:val="en-ZA"/>
              </w:rPr>
              <w:t xml:space="preserve">b. Predictors: (Constant), </w:t>
            </w:r>
            <w:proofErr w:type="spellStart"/>
            <w:r w:rsidRPr="00CD6291">
              <w:rPr>
                <w:rFonts w:asciiTheme="majorBidi" w:hAnsiTheme="majorBidi" w:cstheme="majorBidi"/>
                <w:color w:val="000000" w:themeColor="text1"/>
                <w:sz w:val="24"/>
                <w:szCs w:val="24"/>
                <w:lang w:val="en-ZA"/>
              </w:rPr>
              <w:t>Motivasi</w:t>
            </w:r>
            <w:proofErr w:type="spellEnd"/>
            <w:r w:rsidRPr="00CD6291">
              <w:rPr>
                <w:rFonts w:asciiTheme="majorBidi" w:hAnsiTheme="majorBidi" w:cstheme="majorBidi"/>
                <w:color w:val="000000" w:themeColor="text1"/>
                <w:sz w:val="24"/>
                <w:szCs w:val="24"/>
                <w:lang w:val="en-ZA"/>
              </w:rPr>
              <w:t xml:space="preserve">, Gaya </w:t>
            </w:r>
            <w:proofErr w:type="spellStart"/>
            <w:r w:rsidRPr="00CD6291">
              <w:rPr>
                <w:rFonts w:asciiTheme="majorBidi" w:hAnsiTheme="majorBidi" w:cstheme="majorBidi"/>
                <w:color w:val="000000" w:themeColor="text1"/>
                <w:sz w:val="24"/>
                <w:szCs w:val="24"/>
                <w:lang w:val="en-ZA"/>
              </w:rPr>
              <w:t>Kepemimpinan</w:t>
            </w:r>
            <w:proofErr w:type="spellEnd"/>
          </w:p>
        </w:tc>
      </w:tr>
    </w:tbl>
    <w:p w14:paraId="6B4696DD" w14:textId="1EFC7C6F" w:rsidR="00D8638E" w:rsidRPr="00C57B62" w:rsidRDefault="00D36367" w:rsidP="00C57B62">
      <w:pPr>
        <w:spacing w:after="0" w:line="240" w:lineRule="auto"/>
        <w:ind w:firstLine="720"/>
        <w:jc w:val="both"/>
        <w:rPr>
          <w:rFonts w:ascii="Times New Roman" w:hAnsi="Times New Roman" w:cs="Times New Roman"/>
          <w:color w:val="000000" w:themeColor="text1"/>
          <w:sz w:val="23"/>
          <w:szCs w:val="23"/>
        </w:rPr>
      </w:pPr>
      <w:proofErr w:type="spellStart"/>
      <w:r w:rsidRPr="00D36367">
        <w:rPr>
          <w:rFonts w:ascii="Times New Roman" w:hAnsi="Times New Roman" w:cs="Times New Roman"/>
          <w:color w:val="000000" w:themeColor="text1"/>
          <w:sz w:val="23"/>
          <w:szCs w:val="23"/>
        </w:rPr>
        <w:t>Berdasarkan</w:t>
      </w:r>
      <w:proofErr w:type="spellEnd"/>
      <w:r w:rsidRPr="00D36367">
        <w:rPr>
          <w:rFonts w:ascii="Times New Roman" w:hAnsi="Times New Roman" w:cs="Times New Roman"/>
          <w:color w:val="000000" w:themeColor="text1"/>
          <w:sz w:val="23"/>
          <w:szCs w:val="23"/>
        </w:rPr>
        <w:t xml:space="preserve"> pada </w:t>
      </w:r>
      <w:proofErr w:type="spellStart"/>
      <w:r w:rsidRPr="00D36367">
        <w:rPr>
          <w:rFonts w:ascii="Times New Roman" w:hAnsi="Times New Roman" w:cs="Times New Roman"/>
          <w:color w:val="000000" w:themeColor="text1"/>
          <w:sz w:val="23"/>
          <w:szCs w:val="23"/>
        </w:rPr>
        <w:t>hasil</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tersebut</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maka</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dapat</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diketahui</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bahwa</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nilai</w:t>
      </w:r>
      <w:proofErr w:type="spellEnd"/>
      <w:r w:rsidRPr="00D36367">
        <w:rPr>
          <w:rFonts w:ascii="Times New Roman" w:hAnsi="Times New Roman" w:cs="Times New Roman"/>
          <w:color w:val="000000" w:themeColor="text1"/>
          <w:sz w:val="23"/>
          <w:szCs w:val="23"/>
        </w:rPr>
        <w:t xml:space="preserve"> sig yang </w:t>
      </w:r>
      <w:proofErr w:type="spellStart"/>
      <w:r w:rsidRPr="00D36367">
        <w:rPr>
          <w:rFonts w:ascii="Times New Roman" w:hAnsi="Times New Roman" w:cs="Times New Roman"/>
          <w:color w:val="000000" w:themeColor="text1"/>
          <w:sz w:val="23"/>
          <w:szCs w:val="23"/>
        </w:rPr>
        <w:t>diperoleh</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ialah</w:t>
      </w:r>
      <w:proofErr w:type="spellEnd"/>
      <w:r w:rsidRPr="00D36367">
        <w:rPr>
          <w:rFonts w:ascii="Times New Roman" w:hAnsi="Times New Roman" w:cs="Times New Roman"/>
          <w:color w:val="000000" w:themeColor="text1"/>
          <w:sz w:val="23"/>
          <w:szCs w:val="23"/>
        </w:rPr>
        <w:t xml:space="preserve"> 0,000 (0,000 &lt; 0,05) </w:t>
      </w:r>
      <w:proofErr w:type="spellStart"/>
      <w:r w:rsidRPr="00D36367">
        <w:rPr>
          <w:rFonts w:ascii="Times New Roman" w:hAnsi="Times New Roman" w:cs="Times New Roman"/>
          <w:color w:val="000000" w:themeColor="text1"/>
          <w:sz w:val="23"/>
          <w:szCs w:val="23"/>
        </w:rPr>
        <w:t>dengan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demikian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maka</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dapat</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dijelaskan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bahwa</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keseluruhan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variabel</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independen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baik</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gaya</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kepemimpinan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maupun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motivasi</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berpengaruh</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simultan</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terhadap</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kinerja</w:t>
      </w:r>
      <w:proofErr w:type="spellEnd"/>
      <w:r w:rsidRPr="00D36367">
        <w:rPr>
          <w:rFonts w:ascii="Times New Roman" w:hAnsi="Times New Roman" w:cs="Times New Roman"/>
          <w:color w:val="000000" w:themeColor="text1"/>
          <w:sz w:val="23"/>
          <w:szCs w:val="23"/>
        </w:rPr>
        <w:t xml:space="preserve"> </w:t>
      </w:r>
      <w:proofErr w:type="spellStart"/>
      <w:r w:rsidRPr="00D36367">
        <w:rPr>
          <w:rFonts w:ascii="Times New Roman" w:hAnsi="Times New Roman" w:cs="Times New Roman"/>
          <w:color w:val="000000" w:themeColor="text1"/>
          <w:sz w:val="23"/>
          <w:szCs w:val="23"/>
        </w:rPr>
        <w:t>pegawai</w:t>
      </w:r>
      <w:proofErr w:type="spellEnd"/>
      <w:r w:rsidRPr="00D36367">
        <w:rPr>
          <w:rFonts w:ascii="Times New Roman" w:hAnsi="Times New Roman" w:cs="Times New Roman"/>
          <w:color w:val="000000" w:themeColor="text1"/>
          <w:sz w:val="23"/>
          <w:szCs w:val="23"/>
        </w:rPr>
        <w:t>.</w:t>
      </w:r>
    </w:p>
    <w:p w14:paraId="11A4D6D8" w14:textId="4B365E01" w:rsidR="00D36367" w:rsidRDefault="00D36367" w:rsidP="00A8594B">
      <w:pPr>
        <w:spacing w:before="240" w:after="0" w:line="240" w:lineRule="auto"/>
        <w:ind w:right="-30"/>
        <w:jc w:val="both"/>
        <w:rPr>
          <w:rFonts w:ascii="Times New Roman" w:hAnsi="Times New Roman" w:cs="Times New Roman"/>
          <w:b/>
          <w:bCs/>
          <w:color w:val="000000" w:themeColor="text1"/>
          <w:sz w:val="23"/>
          <w:szCs w:val="23"/>
          <w:lang w:val="id-ID"/>
        </w:rPr>
      </w:pPr>
      <w:r>
        <w:rPr>
          <w:rFonts w:ascii="Times New Roman" w:hAnsi="Times New Roman" w:cs="Times New Roman"/>
          <w:b/>
          <w:bCs/>
          <w:color w:val="000000" w:themeColor="text1"/>
          <w:sz w:val="23"/>
          <w:szCs w:val="23"/>
          <w:lang w:val="id-ID"/>
        </w:rPr>
        <w:t>Pembahasan</w:t>
      </w:r>
    </w:p>
    <w:p w14:paraId="3064C4BE" w14:textId="3B2AB711" w:rsidR="00D36367" w:rsidRDefault="00D36367" w:rsidP="00C679F9">
      <w:pPr>
        <w:spacing w:after="0" w:line="240" w:lineRule="auto"/>
        <w:ind w:right="-30"/>
        <w:jc w:val="both"/>
        <w:rPr>
          <w:rFonts w:ascii="Times New Roman" w:hAnsi="Times New Roman" w:cs="Times New Roman"/>
          <w:b/>
          <w:bCs/>
          <w:i/>
          <w:iCs/>
          <w:color w:val="000000" w:themeColor="text1"/>
          <w:sz w:val="23"/>
          <w:szCs w:val="23"/>
          <w:lang w:val="id-ID"/>
        </w:rPr>
      </w:pPr>
      <w:r>
        <w:rPr>
          <w:rFonts w:ascii="Times New Roman" w:hAnsi="Times New Roman" w:cs="Times New Roman"/>
          <w:b/>
          <w:bCs/>
          <w:i/>
          <w:iCs/>
          <w:color w:val="000000" w:themeColor="text1"/>
          <w:sz w:val="23"/>
          <w:szCs w:val="23"/>
          <w:lang w:val="id-ID"/>
        </w:rPr>
        <w:t>Pengaruh Gaya Kepemimpinan Terhadap Kinerja Pegawai</w:t>
      </w:r>
    </w:p>
    <w:p w14:paraId="1DA71C91" w14:textId="77777777" w:rsidR="002F69A3" w:rsidRPr="002F69A3" w:rsidRDefault="002F69A3" w:rsidP="002F69A3">
      <w:pPr>
        <w:spacing w:after="0" w:line="240" w:lineRule="auto"/>
        <w:ind w:firstLine="720"/>
        <w:jc w:val="both"/>
        <w:rPr>
          <w:rFonts w:ascii="Times New Roman" w:hAnsi="Times New Roman" w:cs="Times New Roman"/>
          <w:color w:val="000000" w:themeColor="text1"/>
          <w:sz w:val="23"/>
          <w:szCs w:val="23"/>
          <w:lang w:val="id-ID"/>
        </w:rPr>
      </w:pPr>
      <w:r w:rsidRPr="002F69A3">
        <w:rPr>
          <w:rFonts w:ascii="Times New Roman" w:hAnsi="Times New Roman" w:cs="Times New Roman"/>
          <w:color w:val="000000" w:themeColor="text1"/>
          <w:sz w:val="23"/>
          <w:szCs w:val="23"/>
          <w:lang w:val="id-ID"/>
        </w:rPr>
        <w:t>Berdasarkan hasil analisis regresi linear berganda, gaya kepemimpinan terbukti berpengaruh signifikan terhadap kinerja pegawai BAPPENDA Kabupaten Kutai Barat dengan koefisien regresi sebesar 0,685, yang menunjukkan bahwa peningkatan kualitas gaya kepemimpinan akan diikuti oleh peningkatan kinerja pegawai dengan asumsi variabel lain konstan. Temuan ini sejalan dengan teori kepemimpinan transformasional Bass dan Avolio yang menekankan pentingnya peran pemimpin dalam memberikan inspirasi, motivasi, komunikasi yang efektif, serta perhatian individual kepada bawahan sehingga mampu menciptakan lingkungan kerja yang positif dan kondusif. Gaya kepemimpinan yang partisipatif, komunikatif, dan mendukung akan membuat pegawai merasa dihargai, memahami arah kerja secara jelas, serta terdorong untuk meningkatkan tanggung jawab dan produktivitas kerja, sedangkan gaya kepemimpinan yang otoriter cenderung menurunkan kepuasan dan semangat kerja. Hasil penelitian ini juga mendukung temuan Sutrisno (2021) yang menyatakan bahwa gaya kepemimpinan yang baik mampu memperkuat hubungan kerja, memperjelas tujuan organisasi, dan meningkatkan kinerja pegawai, sehingga dalam konteks organisasi pemerintahan seperti BAPPENDA, peningkatan kualitas kepemimpinan menjadi faktor strategis dalam mendorong kinerja pegawai dan efektivitas pelayanan publik secara berkelanjutan.</w:t>
      </w:r>
    </w:p>
    <w:p w14:paraId="6F0457A7" w14:textId="77777777" w:rsidR="002F69A3" w:rsidRDefault="002F69A3" w:rsidP="002F69A3">
      <w:pPr>
        <w:spacing w:after="0" w:line="240" w:lineRule="auto"/>
        <w:jc w:val="both"/>
        <w:rPr>
          <w:rFonts w:ascii="Times New Roman" w:hAnsi="Times New Roman" w:cs="Times New Roman"/>
          <w:color w:val="000000" w:themeColor="text1"/>
          <w:sz w:val="23"/>
          <w:szCs w:val="23"/>
          <w:lang w:val="id-ID"/>
        </w:rPr>
      </w:pPr>
    </w:p>
    <w:p w14:paraId="648E5972" w14:textId="6DF3ABF1" w:rsidR="002F69A3" w:rsidRPr="002F69A3" w:rsidRDefault="002F69A3" w:rsidP="002F69A3">
      <w:pPr>
        <w:spacing w:after="0" w:line="240" w:lineRule="auto"/>
        <w:jc w:val="both"/>
        <w:rPr>
          <w:rFonts w:ascii="Times New Roman" w:hAnsi="Times New Roman" w:cs="Times New Roman"/>
          <w:b/>
          <w:bCs/>
          <w:i/>
          <w:iCs/>
          <w:color w:val="000000" w:themeColor="text1"/>
          <w:sz w:val="23"/>
          <w:szCs w:val="23"/>
          <w:lang w:val="id-ID"/>
        </w:rPr>
      </w:pPr>
      <w:r w:rsidRPr="002F69A3">
        <w:rPr>
          <w:rFonts w:ascii="Times New Roman" w:hAnsi="Times New Roman" w:cs="Times New Roman"/>
          <w:b/>
          <w:bCs/>
          <w:i/>
          <w:iCs/>
          <w:color w:val="000000" w:themeColor="text1"/>
          <w:sz w:val="23"/>
          <w:szCs w:val="23"/>
          <w:lang w:val="id-ID"/>
        </w:rPr>
        <w:t>Pengaruh Motivasi terhadap Kinerja pegawai</w:t>
      </w:r>
    </w:p>
    <w:p w14:paraId="401200C1" w14:textId="4E34657F" w:rsidR="00D36367" w:rsidRDefault="002F69A3" w:rsidP="002F69A3">
      <w:pPr>
        <w:spacing w:after="0" w:line="240" w:lineRule="auto"/>
        <w:ind w:firstLine="720"/>
        <w:jc w:val="both"/>
        <w:rPr>
          <w:rFonts w:ascii="Times New Roman" w:hAnsi="Times New Roman" w:cs="Times New Roman"/>
          <w:color w:val="000000" w:themeColor="text1"/>
          <w:sz w:val="23"/>
          <w:szCs w:val="23"/>
          <w:lang w:val="id-ID"/>
        </w:rPr>
      </w:pPr>
      <w:r w:rsidRPr="002F69A3">
        <w:rPr>
          <w:rFonts w:ascii="Times New Roman" w:hAnsi="Times New Roman" w:cs="Times New Roman"/>
          <w:color w:val="000000" w:themeColor="text1"/>
          <w:sz w:val="23"/>
          <w:szCs w:val="23"/>
          <w:lang w:val="id-ID"/>
        </w:rPr>
        <w:t>Berdasarkan hasil penelitian dan wawancara, motivasi terbukti berpengaruh positif dan signifikan terhadap kinerja pegawai di BAPPENDA Kabupaten Kutai Barat, karena motivasi menjadi pendorong utama yang meningkatkan semangat kerja, produktivitas, serta kualitas dan kuantitas hasil kerja pegawai. Pegawai yang merasa dihargai melalui umpan balik positif, penghargaan atas kinerja, serta dukungan pimpinan cenderung menunjukkan keterlibatan kerja yang lebih tinggi dan berusaha memberikan hasil terbaik. Selain itu, ketersediaan fasilitas kerja yang memadai, program pelatihan, dan peluang pengembangan karier turut memperkuat motivasi pegawai dengan meningkatkan rasa percaya diri dan kesiapan menghadapi tuntutan pekerjaan. Lingkungan kerja yang kondusif dan gaya kepemimpinan yang komunikatif serta suportif juga berperan penting dalam membangun motivasi, sehingga pegawai merasa diperhatikan, didukung, dan terdorong untuk meningkatkan kinerja secara berkelanjutan.</w:t>
      </w:r>
    </w:p>
    <w:p w14:paraId="231204C9" w14:textId="56BBA926" w:rsidR="002F69A3" w:rsidRDefault="002F69A3" w:rsidP="00A8594B">
      <w:pPr>
        <w:spacing w:before="240" w:after="0" w:line="240" w:lineRule="auto"/>
        <w:ind w:right="-30"/>
        <w:jc w:val="both"/>
        <w:rPr>
          <w:rFonts w:ascii="Times New Roman" w:hAnsi="Times New Roman" w:cs="Times New Roman"/>
          <w:b/>
          <w:bCs/>
          <w:i/>
          <w:iCs/>
          <w:color w:val="000000" w:themeColor="text1"/>
          <w:sz w:val="23"/>
          <w:szCs w:val="23"/>
          <w:lang w:val="id-ID"/>
        </w:rPr>
      </w:pPr>
      <w:r w:rsidRPr="002F69A3">
        <w:rPr>
          <w:rFonts w:ascii="Times New Roman" w:hAnsi="Times New Roman" w:cs="Times New Roman"/>
          <w:b/>
          <w:bCs/>
          <w:i/>
          <w:iCs/>
          <w:color w:val="000000" w:themeColor="text1"/>
          <w:sz w:val="23"/>
          <w:szCs w:val="23"/>
          <w:lang w:val="id-ID"/>
        </w:rPr>
        <w:t>Pengaruh simultan gaya kepemimpinan dan motivasi terhadap kinerja pegawai</w:t>
      </w:r>
    </w:p>
    <w:p w14:paraId="71247322" w14:textId="055628B6" w:rsidR="002F69A3" w:rsidRPr="002F69A3" w:rsidRDefault="002F69A3" w:rsidP="002F69A3">
      <w:pPr>
        <w:spacing w:after="0" w:line="240" w:lineRule="auto"/>
        <w:ind w:firstLine="720"/>
        <w:jc w:val="both"/>
        <w:rPr>
          <w:rFonts w:ascii="Times New Roman" w:hAnsi="Times New Roman" w:cs="Times New Roman"/>
          <w:color w:val="000000" w:themeColor="text1"/>
          <w:sz w:val="23"/>
          <w:szCs w:val="23"/>
          <w:lang w:val="id-ID"/>
        </w:rPr>
      </w:pPr>
      <w:r w:rsidRPr="002F69A3">
        <w:rPr>
          <w:rFonts w:ascii="Times New Roman" w:hAnsi="Times New Roman" w:cs="Times New Roman"/>
          <w:color w:val="000000" w:themeColor="text1"/>
          <w:sz w:val="23"/>
          <w:szCs w:val="23"/>
          <w:lang w:val="id-ID"/>
        </w:rPr>
        <w:lastRenderedPageBreak/>
        <w:t>Berdasarkan hasil uji ANOVA, gaya kepemimpinan dan motivasi secara simultan terbukti berpengaruh signifikan terhadap kinerja pegawai di BAPPENDA Kabupaten Kutai Barat dengan nilai signifikansi sebesar 0,000 yang lebih kecil dari 0,05, sehingga hipotesis pengaruh bersama kedua variabel independen terhadap kinerja pegawai dapat diterima. Temuan ini menunjukkan bahwa penerapan gaya kepemimpinan yang efektif dan peningkatan motivasi kerja secara bersamaan mampu menciptakan lingkungan kerja yang kondusif, memperjelas arah dan tujuan kerja, serta mendorong semangat dan keterlibatan pegawai dalam menyelesaikan tugas. Kepemimpinan yang mampu mengakomodasi kebutuhan dan aspirasi pegawai, disertai pemberian motivasi baik intrinsik maupun ekstrinsik seperti apresiasi kinerja, peluang pengembangan karier, dan suasana kerja yang harmonis, akan memperkuat rasa memiliki terhadap organisasi dan berkontribusi langsung pada peningkatan produktivitas serta kinerja pegawai secara keseluruhan.</w:t>
      </w:r>
    </w:p>
    <w:p w14:paraId="116E50F9" w14:textId="4B269AEB" w:rsidR="00A8594B" w:rsidRDefault="00DB0EA5" w:rsidP="00A8594B">
      <w:pPr>
        <w:spacing w:before="240" w:after="0" w:line="240" w:lineRule="auto"/>
        <w:ind w:right="-30"/>
        <w:jc w:val="both"/>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Kesimpulan dan Rekomendasi</w:t>
      </w:r>
    </w:p>
    <w:p w14:paraId="3755AEBE" w14:textId="45AA0016" w:rsidR="00A91C03" w:rsidRPr="00A91C03" w:rsidRDefault="00A91C03" w:rsidP="00EA2C40">
      <w:pPr>
        <w:pStyle w:val="Heading1"/>
        <w:spacing w:before="0"/>
      </w:pPr>
      <w:r w:rsidRPr="00A91C03">
        <w:t>kesimpulan</w:t>
      </w:r>
    </w:p>
    <w:p w14:paraId="49AB8BCA" w14:textId="77777777" w:rsidR="00373057" w:rsidRPr="00373057" w:rsidRDefault="00373057" w:rsidP="00373057">
      <w:pPr>
        <w:pStyle w:val="ListParagraph"/>
        <w:numPr>
          <w:ilvl w:val="0"/>
          <w:numId w:val="1"/>
        </w:numPr>
        <w:spacing w:after="0"/>
        <w:jc w:val="both"/>
        <w:rPr>
          <w:rFonts w:ascii="Times New Roman" w:hAnsi="Times New Roman" w:cs="Times New Roman"/>
          <w:sz w:val="23"/>
          <w:szCs w:val="23"/>
        </w:rPr>
      </w:pPr>
      <w:proofErr w:type="spellStart"/>
      <w:r w:rsidRPr="00373057">
        <w:rPr>
          <w:rFonts w:ascii="Times New Roman" w:hAnsi="Times New Roman" w:cs="Times New Roman"/>
          <w:sz w:val="23"/>
          <w:szCs w:val="23"/>
        </w:rPr>
        <w:t>Berdasarkan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hasil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analisis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deskriptif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indikator‐indikator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gaya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meliputi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komunikasi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pemimpin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pemberian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arahan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jelas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keterbukaan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serta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dukungan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bawahan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berada</w:t>
      </w:r>
      <w:proofErr w:type="spellEnd"/>
      <w:r w:rsidRPr="00373057">
        <w:rPr>
          <w:rFonts w:ascii="Times New Roman" w:hAnsi="Times New Roman" w:cs="Times New Roman"/>
          <w:sz w:val="23"/>
          <w:szCs w:val="23"/>
        </w:rPr>
        <w:t xml:space="preserve"> pada </w:t>
      </w:r>
      <w:proofErr w:type="spellStart"/>
      <w:r w:rsidRPr="00373057">
        <w:rPr>
          <w:rFonts w:ascii="Times New Roman" w:hAnsi="Times New Roman" w:cs="Times New Roman"/>
          <w:sz w:val="23"/>
          <w:szCs w:val="23"/>
        </w:rPr>
        <w:t>kategori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sampai</w:t>
      </w:r>
      <w:proofErr w:type="spellEnd"/>
      <w:r w:rsidRPr="00373057">
        <w:rPr>
          <w:rFonts w:ascii="Times New Roman" w:hAnsi="Times New Roman" w:cs="Times New Roman"/>
          <w:sz w:val="23"/>
          <w:szCs w:val="23"/>
        </w:rPr>
        <w:t xml:space="preserve"> sangat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Hal </w:t>
      </w:r>
      <w:proofErr w:type="spellStart"/>
      <w:r w:rsidRPr="00373057">
        <w:rPr>
          <w:rFonts w:ascii="Times New Roman" w:hAnsi="Times New Roman" w:cs="Times New Roman"/>
          <w:sz w:val="23"/>
          <w:szCs w:val="23"/>
        </w:rPr>
        <w:t>ini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terlihat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dari</w:t>
      </w:r>
      <w:proofErr w:type="spellEnd"/>
      <w:r w:rsidRPr="00373057">
        <w:rPr>
          <w:rFonts w:ascii="Times New Roman" w:hAnsi="Times New Roman" w:cs="Times New Roman"/>
          <w:sz w:val="23"/>
          <w:szCs w:val="23"/>
        </w:rPr>
        <w:t xml:space="preserve"> rata-rata </w:t>
      </w:r>
      <w:proofErr w:type="spellStart"/>
      <w:r w:rsidRPr="00373057">
        <w:rPr>
          <w:rFonts w:ascii="Times New Roman" w:hAnsi="Times New Roman" w:cs="Times New Roman"/>
          <w:sz w:val="23"/>
          <w:szCs w:val="23"/>
        </w:rPr>
        <w:t>skor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jawaban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responden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menunjukkan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bahwa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merasa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pemimpin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mereka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cukup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komunikatif</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memberikan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arahan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dengan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jelas</w:t>
      </w:r>
      <w:proofErr w:type="spellEnd"/>
      <w:r w:rsidRPr="00373057">
        <w:rPr>
          <w:rFonts w:ascii="Times New Roman" w:hAnsi="Times New Roman" w:cs="Times New Roman"/>
          <w:sz w:val="23"/>
          <w:szCs w:val="23"/>
        </w:rPr>
        <w:t xml:space="preserve">. Hasil uji </w:t>
      </w:r>
      <w:proofErr w:type="spellStart"/>
      <w:r w:rsidRPr="00373057">
        <w:rPr>
          <w:rFonts w:ascii="Times New Roman" w:hAnsi="Times New Roman" w:cs="Times New Roman"/>
          <w:sz w:val="23"/>
          <w:szCs w:val="23"/>
        </w:rPr>
        <w:t>inferensial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analisis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regresi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menunjukkan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bahwa</w:t>
      </w:r>
      <w:proofErr w:type="spellEnd"/>
      <w:r w:rsidRPr="00373057">
        <w:rPr>
          <w:rFonts w:ascii="Times New Roman" w:hAnsi="Times New Roman" w:cs="Times New Roman"/>
          <w:sz w:val="23"/>
          <w:szCs w:val="23"/>
        </w:rPr>
        <w:t xml:space="preserve"> Gaya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berpengaruh</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positif</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signifikan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Kinerja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Artinya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semakin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gaya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diterapkan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semakin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tinggi</w:t>
      </w:r>
      <w:proofErr w:type="spellEnd"/>
      <w:r w:rsidRPr="00373057">
        <w:rPr>
          <w:rFonts w:ascii="Times New Roman" w:hAnsi="Times New Roman" w:cs="Times New Roman"/>
          <w:sz w:val="23"/>
          <w:szCs w:val="23"/>
        </w:rPr>
        <w:t xml:space="preserve"> pula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Pemimpin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mampu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membangun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komunikasi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terbuka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memberikan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bimbingan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serta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menjadi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teladan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mampu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menciptakan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lingkungan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mendukung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tercapainya</w:t>
      </w:r>
      <w:proofErr w:type="spellEnd"/>
      <w:r w:rsidRPr="00373057">
        <w:rPr>
          <w:rFonts w:ascii="Times New Roman" w:hAnsi="Times New Roman" w:cs="Times New Roman"/>
          <w:sz w:val="23"/>
          <w:szCs w:val="23"/>
        </w:rPr>
        <w:t xml:space="preserve"> target </w:t>
      </w:r>
      <w:proofErr w:type="spellStart"/>
      <w:r w:rsidRPr="00373057">
        <w:rPr>
          <w:rFonts w:ascii="Times New Roman" w:hAnsi="Times New Roman" w:cs="Times New Roman"/>
          <w:sz w:val="23"/>
          <w:szCs w:val="23"/>
        </w:rPr>
        <w:t>organisasi</w:t>
      </w:r>
      <w:proofErr w:type="spellEnd"/>
      <w:r w:rsidRPr="00373057">
        <w:rPr>
          <w:rFonts w:ascii="Times New Roman" w:hAnsi="Times New Roman" w:cs="Times New Roman"/>
          <w:sz w:val="23"/>
          <w:szCs w:val="23"/>
        </w:rPr>
        <w:t>.</w:t>
      </w:r>
    </w:p>
    <w:p w14:paraId="551E9036" w14:textId="77777777" w:rsidR="00373057" w:rsidRPr="00373057" w:rsidRDefault="00373057" w:rsidP="00373057">
      <w:pPr>
        <w:pStyle w:val="ListParagraph"/>
        <w:numPr>
          <w:ilvl w:val="0"/>
          <w:numId w:val="1"/>
        </w:numPr>
        <w:spacing w:after="0"/>
        <w:jc w:val="both"/>
        <w:rPr>
          <w:rFonts w:ascii="Times New Roman" w:hAnsi="Times New Roman" w:cs="Times New Roman"/>
          <w:sz w:val="23"/>
          <w:szCs w:val="23"/>
        </w:rPr>
      </w:pPr>
      <w:r w:rsidRPr="00373057">
        <w:rPr>
          <w:rFonts w:ascii="Times New Roman" w:hAnsi="Times New Roman" w:cs="Times New Roman"/>
          <w:sz w:val="23"/>
          <w:szCs w:val="23"/>
        </w:rPr>
        <w:t xml:space="preserve">Hasil </w:t>
      </w:r>
      <w:proofErr w:type="spellStart"/>
      <w:r w:rsidRPr="00373057">
        <w:rPr>
          <w:rFonts w:ascii="Times New Roman" w:hAnsi="Times New Roman" w:cs="Times New Roman"/>
          <w:sz w:val="23"/>
          <w:szCs w:val="23"/>
        </w:rPr>
        <w:t>analisis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deskriptif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indikator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mencakup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keamanan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sistem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penghargaan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kesempatan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berkembang</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semangat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juga </w:t>
      </w:r>
      <w:proofErr w:type="spellStart"/>
      <w:r w:rsidRPr="00373057">
        <w:rPr>
          <w:rFonts w:ascii="Times New Roman" w:hAnsi="Times New Roman" w:cs="Times New Roman"/>
          <w:sz w:val="23"/>
          <w:szCs w:val="23"/>
        </w:rPr>
        <w:t>menunjukkan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kategori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Sebagian </w:t>
      </w:r>
      <w:proofErr w:type="spellStart"/>
      <w:r w:rsidRPr="00373057">
        <w:rPr>
          <w:rFonts w:ascii="Times New Roman" w:hAnsi="Times New Roman" w:cs="Times New Roman"/>
          <w:sz w:val="23"/>
          <w:szCs w:val="23"/>
        </w:rPr>
        <w:t>besar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merasa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termotivasi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melalui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penghargaan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atas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prestasi</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adanya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peluang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pengembangan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karir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meskipun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aspek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penghargaan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finansial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masih</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perlu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ditingkatkan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Secara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inferensial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berpengaruh</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positif</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signifikan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Kinerja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dengan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tingkat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tinggi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menunjukkan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produktivitas</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lebih</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komitmen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pencapaian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tujuan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organisasi</w:t>
      </w:r>
      <w:proofErr w:type="spellEnd"/>
      <w:r w:rsidRPr="00373057">
        <w:rPr>
          <w:rFonts w:ascii="Times New Roman" w:hAnsi="Times New Roman" w:cs="Times New Roman"/>
          <w:sz w:val="23"/>
          <w:szCs w:val="23"/>
        </w:rPr>
        <w:t xml:space="preserve">. Ini </w:t>
      </w:r>
      <w:proofErr w:type="spellStart"/>
      <w:r w:rsidRPr="00373057">
        <w:rPr>
          <w:rFonts w:ascii="Times New Roman" w:hAnsi="Times New Roman" w:cs="Times New Roman"/>
          <w:sz w:val="23"/>
          <w:szCs w:val="23"/>
        </w:rPr>
        <w:t>berarti</w:t>
      </w:r>
      <w:proofErr w:type="spellEnd"/>
      <w:r w:rsidRPr="00373057">
        <w:rPr>
          <w:rFonts w:ascii="Times New Roman" w:hAnsi="Times New Roman" w:cs="Times New Roman"/>
          <w:sz w:val="23"/>
          <w:szCs w:val="23"/>
        </w:rPr>
        <w:t xml:space="preserve"> program </w:t>
      </w:r>
      <w:proofErr w:type="spellStart"/>
      <w:r w:rsidRPr="00373057">
        <w:rPr>
          <w:rFonts w:ascii="Times New Roman" w:hAnsi="Times New Roman" w:cs="Times New Roman"/>
          <w:sz w:val="23"/>
          <w:szCs w:val="23"/>
        </w:rPr>
        <w:t>penghargaan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pemberian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umpan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balik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konstruktif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serta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pelatihan</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pengembangan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karir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memiliki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peran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penting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dalam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meningkatkan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w:t>
      </w:r>
    </w:p>
    <w:p w14:paraId="108F3A91" w14:textId="77777777" w:rsidR="00373057" w:rsidRPr="00373057" w:rsidRDefault="00373057" w:rsidP="00373057">
      <w:pPr>
        <w:pStyle w:val="ListParagraph"/>
        <w:numPr>
          <w:ilvl w:val="0"/>
          <w:numId w:val="1"/>
        </w:numPr>
        <w:spacing w:after="0"/>
        <w:jc w:val="both"/>
        <w:rPr>
          <w:rFonts w:ascii="Times New Roman" w:hAnsi="Times New Roman" w:cs="Times New Roman"/>
          <w:sz w:val="23"/>
          <w:szCs w:val="23"/>
        </w:rPr>
      </w:pPr>
      <w:proofErr w:type="spellStart"/>
      <w:r w:rsidRPr="00373057">
        <w:rPr>
          <w:rFonts w:ascii="Times New Roman" w:hAnsi="Times New Roman" w:cs="Times New Roman"/>
          <w:sz w:val="23"/>
          <w:szCs w:val="23"/>
        </w:rPr>
        <w:t>Berdasarkan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hasil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analisis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deskriptif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pada </w:t>
      </w:r>
      <w:proofErr w:type="spellStart"/>
      <w:r w:rsidRPr="00373057">
        <w:rPr>
          <w:rFonts w:ascii="Times New Roman" w:hAnsi="Times New Roman" w:cs="Times New Roman"/>
          <w:sz w:val="23"/>
          <w:szCs w:val="23"/>
        </w:rPr>
        <w:t>indikator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kualitas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kuantitas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keandalan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dalam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menyelesaikan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tugas</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sikap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profesional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berada</w:t>
      </w:r>
      <w:proofErr w:type="spellEnd"/>
      <w:r w:rsidRPr="00373057">
        <w:rPr>
          <w:rFonts w:ascii="Times New Roman" w:hAnsi="Times New Roman" w:cs="Times New Roman"/>
          <w:sz w:val="23"/>
          <w:szCs w:val="23"/>
        </w:rPr>
        <w:t xml:space="preserve"> pada </w:t>
      </w:r>
      <w:proofErr w:type="spellStart"/>
      <w:r w:rsidRPr="00373057">
        <w:rPr>
          <w:rFonts w:ascii="Times New Roman" w:hAnsi="Times New Roman" w:cs="Times New Roman"/>
          <w:sz w:val="23"/>
          <w:szCs w:val="23"/>
        </w:rPr>
        <w:t>kategori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hingga</w:t>
      </w:r>
      <w:proofErr w:type="spellEnd"/>
      <w:r w:rsidRPr="00373057">
        <w:rPr>
          <w:rFonts w:ascii="Times New Roman" w:hAnsi="Times New Roman" w:cs="Times New Roman"/>
          <w:sz w:val="23"/>
          <w:szCs w:val="23"/>
        </w:rPr>
        <w:t xml:space="preserve"> sangat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mampu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menyelesaikan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tugas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sesuai</w:t>
      </w:r>
      <w:proofErr w:type="spellEnd"/>
      <w:r w:rsidRPr="00373057">
        <w:rPr>
          <w:rFonts w:ascii="Times New Roman" w:hAnsi="Times New Roman" w:cs="Times New Roman"/>
          <w:sz w:val="23"/>
          <w:szCs w:val="23"/>
        </w:rPr>
        <w:t xml:space="preserve"> target dan </w:t>
      </w:r>
      <w:proofErr w:type="spellStart"/>
      <w:r w:rsidRPr="00373057">
        <w:rPr>
          <w:rFonts w:ascii="Times New Roman" w:hAnsi="Times New Roman" w:cs="Times New Roman"/>
          <w:sz w:val="23"/>
          <w:szCs w:val="23"/>
        </w:rPr>
        <w:t>menunjukkan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sikap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lastRenderedPageBreak/>
        <w:t>profesional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meskipun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aspek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pengembangan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kompetensi</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penghargaan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perlu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diperkuat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mempertahankan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jangka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panjang</w:t>
      </w:r>
      <w:proofErr w:type="spellEnd"/>
      <w:r w:rsidRPr="00373057">
        <w:rPr>
          <w:rFonts w:ascii="Times New Roman" w:hAnsi="Times New Roman" w:cs="Times New Roman"/>
          <w:sz w:val="23"/>
          <w:szCs w:val="23"/>
        </w:rPr>
        <w:t xml:space="preserve">. Hasil </w:t>
      </w:r>
      <w:proofErr w:type="spellStart"/>
      <w:r w:rsidRPr="00373057">
        <w:rPr>
          <w:rFonts w:ascii="Times New Roman" w:hAnsi="Times New Roman" w:cs="Times New Roman"/>
          <w:sz w:val="23"/>
          <w:szCs w:val="23"/>
        </w:rPr>
        <w:t>ini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menegaskan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bahwa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tidak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terlepas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dari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faktor</w:t>
      </w:r>
      <w:proofErr w:type="spellEnd"/>
      <w:r w:rsidRPr="00373057">
        <w:rPr>
          <w:rFonts w:ascii="Times New Roman" w:hAnsi="Times New Roman" w:cs="Times New Roman"/>
          <w:sz w:val="23"/>
          <w:szCs w:val="23"/>
        </w:rPr>
        <w:t xml:space="preserve"> internal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eksternal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gaya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saling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melengkapi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dalam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membentuk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lingkungan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produktif</w:t>
      </w:r>
      <w:proofErr w:type="spellEnd"/>
      <w:r w:rsidRPr="00373057">
        <w:rPr>
          <w:rFonts w:ascii="Times New Roman" w:hAnsi="Times New Roman" w:cs="Times New Roman"/>
          <w:sz w:val="23"/>
          <w:szCs w:val="23"/>
        </w:rPr>
        <w:t>.</w:t>
      </w:r>
    </w:p>
    <w:p w14:paraId="71AE5085" w14:textId="61C68312" w:rsidR="00C57B62" w:rsidRPr="00C57B62" w:rsidRDefault="00373057" w:rsidP="00373057">
      <w:pPr>
        <w:pStyle w:val="ListParagraph"/>
        <w:numPr>
          <w:ilvl w:val="0"/>
          <w:numId w:val="1"/>
        </w:numPr>
        <w:spacing w:after="0"/>
        <w:jc w:val="both"/>
        <w:rPr>
          <w:rFonts w:ascii="Times New Roman" w:hAnsi="Times New Roman" w:cs="Times New Roman"/>
          <w:sz w:val="23"/>
          <w:szCs w:val="23"/>
        </w:rPr>
      </w:pPr>
      <w:r w:rsidRPr="00373057">
        <w:rPr>
          <w:rFonts w:ascii="Times New Roman" w:hAnsi="Times New Roman" w:cs="Times New Roman"/>
          <w:sz w:val="23"/>
          <w:szCs w:val="23"/>
        </w:rPr>
        <w:t xml:space="preserve">Hasil uji </w:t>
      </w:r>
      <w:proofErr w:type="spellStart"/>
      <w:r w:rsidRPr="00373057">
        <w:rPr>
          <w:rFonts w:ascii="Times New Roman" w:hAnsi="Times New Roman" w:cs="Times New Roman"/>
          <w:sz w:val="23"/>
          <w:szCs w:val="23"/>
        </w:rPr>
        <w:t>regresi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berganda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menunjukkan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bahwa</w:t>
      </w:r>
      <w:proofErr w:type="spellEnd"/>
      <w:r w:rsidRPr="00373057">
        <w:rPr>
          <w:rFonts w:ascii="Times New Roman" w:hAnsi="Times New Roman" w:cs="Times New Roman"/>
          <w:sz w:val="23"/>
          <w:szCs w:val="23"/>
        </w:rPr>
        <w:t xml:space="preserve"> Gaya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secara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simultan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berpengaruh</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signifikan</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positif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Kinerja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Kedua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variabel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memiliki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kontribusi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besar</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pencapaian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lebih</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Gaya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efektif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menciptakan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lingkungan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kondusif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sedangkan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kuat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menjadi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pendorong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individu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mencapai</w:t>
      </w:r>
      <w:proofErr w:type="spellEnd"/>
      <w:r w:rsidRPr="00373057">
        <w:rPr>
          <w:rFonts w:ascii="Times New Roman" w:hAnsi="Times New Roman" w:cs="Times New Roman"/>
          <w:sz w:val="23"/>
          <w:szCs w:val="23"/>
        </w:rPr>
        <w:t xml:space="preserve"> target </w:t>
      </w:r>
      <w:proofErr w:type="spellStart"/>
      <w:r w:rsidRPr="00373057">
        <w:rPr>
          <w:rFonts w:ascii="Times New Roman" w:hAnsi="Times New Roman" w:cs="Times New Roman"/>
          <w:sz w:val="23"/>
          <w:szCs w:val="23"/>
        </w:rPr>
        <w:t>organisasi</w:t>
      </w:r>
      <w:proofErr w:type="spellEnd"/>
      <w:r w:rsidRPr="00373057">
        <w:rPr>
          <w:rFonts w:ascii="Times New Roman" w:hAnsi="Times New Roman" w:cs="Times New Roman"/>
          <w:sz w:val="23"/>
          <w:szCs w:val="23"/>
        </w:rPr>
        <w:t>.</w:t>
      </w:r>
    </w:p>
    <w:p w14:paraId="50B080D6" w14:textId="77777777" w:rsidR="00F61302" w:rsidRPr="00A91C03" w:rsidRDefault="00F61302" w:rsidP="00F61302">
      <w:pPr>
        <w:pStyle w:val="Heading1"/>
      </w:pPr>
      <w:r w:rsidRPr="00A91C03">
        <w:t>Rekomendasi</w:t>
      </w:r>
    </w:p>
    <w:p w14:paraId="4C68C6E2" w14:textId="77777777" w:rsidR="00373057" w:rsidRPr="00373057" w:rsidRDefault="00373057" w:rsidP="00373057">
      <w:pPr>
        <w:pStyle w:val="ListParagraph"/>
        <w:numPr>
          <w:ilvl w:val="0"/>
          <w:numId w:val="2"/>
        </w:numPr>
        <w:spacing w:after="0"/>
        <w:jc w:val="both"/>
        <w:rPr>
          <w:rFonts w:ascii="Times New Roman" w:hAnsi="Times New Roman" w:cs="Times New Roman"/>
          <w:sz w:val="23"/>
          <w:szCs w:val="23"/>
        </w:rPr>
      </w:pPr>
      <w:r w:rsidRPr="00373057">
        <w:rPr>
          <w:rFonts w:ascii="Times New Roman" w:hAnsi="Times New Roman" w:cs="Times New Roman"/>
          <w:sz w:val="23"/>
          <w:szCs w:val="23"/>
        </w:rPr>
        <w:t xml:space="preserve">Para </w:t>
      </w:r>
      <w:proofErr w:type="spellStart"/>
      <w:r w:rsidRPr="00373057">
        <w:rPr>
          <w:rFonts w:ascii="Times New Roman" w:hAnsi="Times New Roman" w:cs="Times New Roman"/>
          <w:sz w:val="23"/>
          <w:szCs w:val="23"/>
        </w:rPr>
        <w:t>pemimpin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disarankan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terus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mengembangkan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gaya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komunikatif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terbuka</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partisipatif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Pemimpin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perlu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lebih</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aktif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memberikan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arahan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jelas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umpan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balik</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membangun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serta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menunjukkan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dukungan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inisiatif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Pelatihan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kepemimpinan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secara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berkala</w:t>
      </w:r>
      <w:proofErr w:type="spellEnd"/>
      <w:r w:rsidRPr="00373057">
        <w:rPr>
          <w:rFonts w:ascii="Times New Roman" w:hAnsi="Times New Roman" w:cs="Times New Roman"/>
          <w:sz w:val="23"/>
          <w:szCs w:val="23"/>
        </w:rPr>
        <w:t xml:space="preserve"> juga </w:t>
      </w:r>
      <w:proofErr w:type="spellStart"/>
      <w:r w:rsidRPr="00373057">
        <w:rPr>
          <w:rFonts w:ascii="Times New Roman" w:hAnsi="Times New Roman" w:cs="Times New Roman"/>
          <w:sz w:val="23"/>
          <w:szCs w:val="23"/>
        </w:rPr>
        <w:t>penting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memperkuat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kemampuan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manajerial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dalam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membina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tim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w:t>
      </w:r>
    </w:p>
    <w:p w14:paraId="6AA2A830" w14:textId="77777777" w:rsidR="00373057" w:rsidRPr="00373057" w:rsidRDefault="00373057" w:rsidP="00373057">
      <w:pPr>
        <w:pStyle w:val="ListParagraph"/>
        <w:numPr>
          <w:ilvl w:val="0"/>
          <w:numId w:val="2"/>
        </w:numPr>
        <w:spacing w:after="0"/>
        <w:jc w:val="both"/>
        <w:rPr>
          <w:rFonts w:ascii="Times New Roman" w:hAnsi="Times New Roman" w:cs="Times New Roman"/>
          <w:sz w:val="23"/>
          <w:szCs w:val="23"/>
        </w:rPr>
      </w:pPr>
      <w:proofErr w:type="spellStart"/>
      <w:r w:rsidRPr="00373057">
        <w:rPr>
          <w:rFonts w:ascii="Times New Roman" w:hAnsi="Times New Roman" w:cs="Times New Roman"/>
          <w:sz w:val="23"/>
          <w:szCs w:val="23"/>
        </w:rPr>
        <w:t>Untuk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meningkatkan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motivasi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instansi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perlu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memperkuat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sistem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penghargaan</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transparan</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berbasis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baik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dalam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insentif</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finansial</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maupun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pengakuan</w:t>
      </w:r>
      <w:proofErr w:type="spellEnd"/>
      <w:r w:rsidRPr="00373057">
        <w:rPr>
          <w:rFonts w:ascii="Times New Roman" w:hAnsi="Times New Roman" w:cs="Times New Roman"/>
          <w:sz w:val="23"/>
          <w:szCs w:val="23"/>
        </w:rPr>
        <w:t xml:space="preserve"> non-</w:t>
      </w:r>
      <w:proofErr w:type="spellStart"/>
      <w:r w:rsidRPr="00373057">
        <w:rPr>
          <w:rFonts w:ascii="Times New Roman" w:hAnsi="Times New Roman" w:cs="Times New Roman"/>
          <w:sz w:val="23"/>
          <w:szCs w:val="23"/>
        </w:rPr>
        <w:t>finansial</w:t>
      </w:r>
      <w:proofErr w:type="spellEnd"/>
      <w:r w:rsidRPr="00373057">
        <w:rPr>
          <w:rFonts w:ascii="Times New Roman" w:hAnsi="Times New Roman" w:cs="Times New Roman"/>
          <w:sz w:val="23"/>
          <w:szCs w:val="23"/>
        </w:rPr>
        <w:t xml:space="preserve">. Selain </w:t>
      </w:r>
      <w:proofErr w:type="spellStart"/>
      <w:r w:rsidRPr="00373057">
        <w:rPr>
          <w:rFonts w:ascii="Times New Roman" w:hAnsi="Times New Roman" w:cs="Times New Roman"/>
          <w:sz w:val="23"/>
          <w:szCs w:val="23"/>
        </w:rPr>
        <w:t>itu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perlu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disediakan</w:t>
      </w:r>
      <w:proofErr w:type="spellEnd"/>
      <w:r w:rsidRPr="00373057">
        <w:rPr>
          <w:rFonts w:ascii="Times New Roman" w:hAnsi="Times New Roman" w:cs="Times New Roman"/>
          <w:sz w:val="23"/>
          <w:szCs w:val="23"/>
        </w:rPr>
        <w:t xml:space="preserve"> program </w:t>
      </w:r>
      <w:proofErr w:type="spellStart"/>
      <w:r w:rsidRPr="00373057">
        <w:rPr>
          <w:rFonts w:ascii="Times New Roman" w:hAnsi="Times New Roman" w:cs="Times New Roman"/>
          <w:sz w:val="23"/>
          <w:szCs w:val="23"/>
        </w:rPr>
        <w:t>pelatihan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pengembangan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karir</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kesempatan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promosi</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adil</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terstruktur</w:t>
      </w:r>
      <w:proofErr w:type="spellEnd"/>
      <w:r w:rsidRPr="00373057">
        <w:rPr>
          <w:rFonts w:ascii="Times New Roman" w:hAnsi="Times New Roman" w:cs="Times New Roman"/>
          <w:sz w:val="23"/>
          <w:szCs w:val="23"/>
        </w:rPr>
        <w:t xml:space="preserve">, agar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merasa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dihargai</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terdorong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untuk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terus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berkembang</w:t>
      </w:r>
      <w:proofErr w:type="spellEnd"/>
      <w:r w:rsidRPr="00373057">
        <w:rPr>
          <w:rFonts w:ascii="Times New Roman" w:hAnsi="Times New Roman" w:cs="Times New Roman"/>
          <w:sz w:val="23"/>
          <w:szCs w:val="23"/>
        </w:rPr>
        <w:t>.</w:t>
      </w:r>
    </w:p>
    <w:p w14:paraId="61C8C570" w14:textId="7D1B1C57" w:rsidR="00C57B62" w:rsidRPr="00C57B62" w:rsidRDefault="00373057" w:rsidP="00373057">
      <w:pPr>
        <w:pStyle w:val="ListParagraph"/>
        <w:numPr>
          <w:ilvl w:val="0"/>
          <w:numId w:val="2"/>
        </w:numPr>
        <w:spacing w:after="0"/>
        <w:jc w:val="both"/>
        <w:rPr>
          <w:rFonts w:ascii="Times New Roman" w:hAnsi="Times New Roman" w:cs="Times New Roman"/>
          <w:sz w:val="23"/>
          <w:szCs w:val="23"/>
        </w:rPr>
      </w:pPr>
      <w:r w:rsidRPr="00373057">
        <w:rPr>
          <w:rFonts w:ascii="Times New Roman" w:hAnsi="Times New Roman" w:cs="Times New Roman"/>
          <w:sz w:val="23"/>
          <w:szCs w:val="23"/>
        </w:rPr>
        <w:t xml:space="preserve">BAPPENDA </w:t>
      </w:r>
      <w:proofErr w:type="spellStart"/>
      <w:r w:rsidRPr="00373057">
        <w:rPr>
          <w:rFonts w:ascii="Times New Roman" w:hAnsi="Times New Roman" w:cs="Times New Roman"/>
          <w:sz w:val="23"/>
          <w:szCs w:val="23"/>
        </w:rPr>
        <w:t>perlu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memperkuat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sistem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penilaian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objektif</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berkelanjutan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serta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menyediakan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fasilitas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kerja</w:t>
      </w:r>
      <w:proofErr w:type="spellEnd"/>
      <w:r w:rsidRPr="00373057">
        <w:rPr>
          <w:rFonts w:ascii="Times New Roman" w:hAnsi="Times New Roman" w:cs="Times New Roman"/>
          <w:sz w:val="23"/>
          <w:szCs w:val="23"/>
        </w:rPr>
        <w:t xml:space="preserve"> yang </w:t>
      </w:r>
      <w:proofErr w:type="spellStart"/>
      <w:r w:rsidRPr="00373057">
        <w:rPr>
          <w:rFonts w:ascii="Times New Roman" w:hAnsi="Times New Roman" w:cs="Times New Roman"/>
          <w:sz w:val="23"/>
          <w:szCs w:val="23"/>
        </w:rPr>
        <w:t>mendukung</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produktivitas</w:t>
      </w:r>
      <w:proofErr w:type="spellEnd"/>
      <w:r w:rsidRPr="00373057">
        <w:rPr>
          <w:rFonts w:ascii="Times New Roman" w:hAnsi="Times New Roman" w:cs="Times New Roman"/>
          <w:sz w:val="23"/>
          <w:szCs w:val="23"/>
        </w:rPr>
        <w:t xml:space="preserve">. Program monitoring dan </w:t>
      </w:r>
      <w:proofErr w:type="spellStart"/>
      <w:r w:rsidRPr="00373057">
        <w:rPr>
          <w:rFonts w:ascii="Times New Roman" w:hAnsi="Times New Roman" w:cs="Times New Roman"/>
          <w:sz w:val="23"/>
          <w:szCs w:val="23"/>
        </w:rPr>
        <w:t>evaluasi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secara</w:t>
      </w:r>
      <w:proofErr w:type="spellEnd"/>
      <w:r w:rsidRPr="00373057">
        <w:rPr>
          <w:rFonts w:ascii="Times New Roman" w:hAnsi="Times New Roman" w:cs="Times New Roman"/>
          <w:sz w:val="23"/>
          <w:szCs w:val="23"/>
        </w:rPr>
        <w:t xml:space="preserve"> rutin </w:t>
      </w:r>
      <w:proofErr w:type="spellStart"/>
      <w:r w:rsidRPr="00373057">
        <w:rPr>
          <w:rFonts w:ascii="Times New Roman" w:hAnsi="Times New Roman" w:cs="Times New Roman"/>
          <w:sz w:val="23"/>
          <w:szCs w:val="23"/>
        </w:rPr>
        <w:t>dapat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membantu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mengidentifikasi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kelemahan</w:t>
      </w:r>
      <w:proofErr w:type="spellEnd"/>
      <w:r w:rsidRPr="00373057">
        <w:rPr>
          <w:rFonts w:ascii="Times New Roman" w:hAnsi="Times New Roman" w:cs="Times New Roman"/>
          <w:sz w:val="23"/>
          <w:szCs w:val="23"/>
        </w:rPr>
        <w:t xml:space="preserve"> dan </w:t>
      </w:r>
      <w:proofErr w:type="spellStart"/>
      <w:r w:rsidRPr="00373057">
        <w:rPr>
          <w:rFonts w:ascii="Times New Roman" w:hAnsi="Times New Roman" w:cs="Times New Roman"/>
          <w:sz w:val="23"/>
          <w:szCs w:val="23"/>
        </w:rPr>
        <w:t>memberikan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umpan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balik</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perbaikan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secara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tepat</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waktu</w:t>
      </w:r>
      <w:proofErr w:type="spellEnd"/>
      <w:r w:rsidRPr="00373057">
        <w:rPr>
          <w:rFonts w:ascii="Times New Roman" w:hAnsi="Times New Roman" w:cs="Times New Roman"/>
          <w:sz w:val="23"/>
          <w:szCs w:val="23"/>
        </w:rPr>
        <w:t xml:space="preserve">. Selain </w:t>
      </w:r>
      <w:proofErr w:type="spellStart"/>
      <w:r w:rsidRPr="00373057">
        <w:rPr>
          <w:rFonts w:ascii="Times New Roman" w:hAnsi="Times New Roman" w:cs="Times New Roman"/>
          <w:sz w:val="23"/>
          <w:szCs w:val="23"/>
        </w:rPr>
        <w:t>itu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dukungan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terhadap</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pengembangan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kompetensi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teknis</w:t>
      </w:r>
      <w:proofErr w:type="spellEnd"/>
      <w:r w:rsidRPr="00373057">
        <w:rPr>
          <w:rFonts w:ascii="Times New Roman" w:hAnsi="Times New Roman" w:cs="Times New Roman"/>
          <w:sz w:val="23"/>
          <w:szCs w:val="23"/>
        </w:rPr>
        <w:t xml:space="preserve"> dan soft skills </w:t>
      </w:r>
      <w:proofErr w:type="spellStart"/>
      <w:r w:rsidRPr="00373057">
        <w:rPr>
          <w:rFonts w:ascii="Times New Roman" w:hAnsi="Times New Roman" w:cs="Times New Roman"/>
          <w:sz w:val="23"/>
          <w:szCs w:val="23"/>
        </w:rPr>
        <w:t>akan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membantu</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mempertahankan</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kualitas</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kinerja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pegawai</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dalam</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jangka</w:t>
      </w:r>
      <w:proofErr w:type="spellEnd"/>
      <w:r w:rsidRPr="00373057">
        <w:rPr>
          <w:rFonts w:ascii="Times New Roman" w:hAnsi="Times New Roman" w:cs="Times New Roman"/>
          <w:sz w:val="23"/>
          <w:szCs w:val="23"/>
        </w:rPr>
        <w:t xml:space="preserve"> </w:t>
      </w:r>
      <w:proofErr w:type="spellStart"/>
      <w:r w:rsidRPr="00373057">
        <w:rPr>
          <w:rFonts w:ascii="Times New Roman" w:hAnsi="Times New Roman" w:cs="Times New Roman"/>
          <w:sz w:val="23"/>
          <w:szCs w:val="23"/>
        </w:rPr>
        <w:t>panjang</w:t>
      </w:r>
      <w:proofErr w:type="spellEnd"/>
      <w:r w:rsidRPr="00373057">
        <w:rPr>
          <w:rFonts w:ascii="Times New Roman" w:hAnsi="Times New Roman" w:cs="Times New Roman"/>
          <w:sz w:val="23"/>
          <w:szCs w:val="23"/>
        </w:rPr>
        <w:t>.</w:t>
      </w:r>
    </w:p>
    <w:p w14:paraId="56CD2443" w14:textId="71338D83" w:rsidR="004865E6" w:rsidRPr="00270B81" w:rsidRDefault="00C22846" w:rsidP="00C57B62">
      <w:pPr>
        <w:spacing w:before="240" w:after="0" w:line="240" w:lineRule="auto"/>
        <w:ind w:right="-30"/>
        <w:jc w:val="both"/>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Daftar Pustaka</w:t>
      </w:r>
    </w:p>
    <w:bookmarkEnd w:id="1" w:displacedByCustomXml="next"/>
    <w:bookmarkEnd w:id="0" w:displacedByCustomXml="next"/>
    <w:sdt>
      <w:sdtPr>
        <w:rPr>
          <w:rFonts w:ascii="Times New Roman" w:hAnsi="Times New Roman" w:cs="Times New Roman"/>
          <w:bCs/>
          <w:sz w:val="23"/>
          <w:szCs w:val="23"/>
          <w:lang w:val="en-ZA"/>
        </w:rPr>
        <w:tag w:val="MENDELEY_BIBLIOGRAPHY"/>
        <w:id w:val="980044233"/>
        <w:placeholder>
          <w:docPart w:val="AD28D6150B9B4BFA8AB9D025CD4668AC"/>
        </w:placeholder>
      </w:sdtPr>
      <w:sdtEndPr>
        <w:rPr>
          <w:color w:val="000000" w:themeColor="text1"/>
        </w:rPr>
      </w:sdtEndPr>
      <w:sdtContent>
        <w:p w14:paraId="14290C0B"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Adiba, E. M. (2018). Kepemimpinan Islami, Kepuasan Kerja, Komitmen Kerja, Dan Loyalitas Kerja Karyawan Bank Syariah Mandiri Di Sidoarjo. </w:t>
          </w:r>
          <w:r w:rsidRPr="004235E0">
            <w:rPr>
              <w:rFonts w:ascii="Times New Roman" w:hAnsi="Times New Roman" w:cs="Times New Roman"/>
              <w:i/>
              <w:iCs/>
              <w:sz w:val="23"/>
              <w:szCs w:val="23"/>
              <w:lang w:val="id-ID"/>
            </w:rPr>
            <w:t>Journal of Islamic Economics</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2</w:t>
          </w:r>
          <w:r w:rsidRPr="004235E0">
            <w:rPr>
              <w:rFonts w:ascii="Times New Roman" w:hAnsi="Times New Roman" w:cs="Times New Roman"/>
              <w:sz w:val="23"/>
              <w:szCs w:val="23"/>
              <w:lang w:val="id-ID"/>
            </w:rPr>
            <w:t xml:space="preserve">(1), 60–81. </w:t>
          </w:r>
          <w:hyperlink r:id="rId10" w:history="1">
            <w:r w:rsidRPr="004235E0">
              <w:rPr>
                <w:rStyle w:val="Hyperlink"/>
                <w:rFonts w:ascii="Times New Roman" w:hAnsi="Times New Roman" w:cs="Times New Roman"/>
                <w:color w:val="auto"/>
                <w:sz w:val="23"/>
                <w:szCs w:val="23"/>
                <w:u w:val="none"/>
                <w:lang w:val="id-ID"/>
              </w:rPr>
              <w:t>https://www.pwc.com/id/en/publications/assets/indonesian-banking-survey-</w:t>
            </w:r>
          </w:hyperlink>
          <w:r w:rsidRPr="004235E0">
            <w:rPr>
              <w:rFonts w:ascii="Times New Roman" w:hAnsi="Times New Roman" w:cs="Times New Roman"/>
              <w:sz w:val="23"/>
              <w:szCs w:val="23"/>
              <w:lang w:val="id-ID"/>
            </w:rPr>
            <w:t xml:space="preserve"> </w:t>
          </w:r>
        </w:p>
        <w:p w14:paraId="05BFAFDB"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Ardana. (2016). </w:t>
          </w:r>
          <w:r w:rsidRPr="004235E0">
            <w:rPr>
              <w:rFonts w:ascii="Times New Roman" w:hAnsi="Times New Roman" w:cs="Times New Roman"/>
              <w:i/>
              <w:iCs/>
              <w:sz w:val="23"/>
              <w:szCs w:val="23"/>
              <w:lang w:val="id-ID"/>
            </w:rPr>
            <w:t>Manajemen Sumber Daya Manusia</w:t>
          </w:r>
          <w:r w:rsidRPr="004235E0">
            <w:rPr>
              <w:rFonts w:ascii="Times New Roman" w:hAnsi="Times New Roman" w:cs="Times New Roman"/>
              <w:sz w:val="23"/>
              <w:szCs w:val="23"/>
              <w:lang w:val="id-ID"/>
            </w:rPr>
            <w:t>. Graha Ilmu.</w:t>
          </w:r>
        </w:p>
        <w:p w14:paraId="25CA1E55"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Azhari, Z., Resmawan, E., &amp; Ikhsan, M. (2021). Pengaruh kepuasan kerja terhadap kinerja karyawan . </w:t>
          </w:r>
          <w:r w:rsidRPr="004235E0">
            <w:rPr>
              <w:rFonts w:ascii="Times New Roman" w:hAnsi="Times New Roman" w:cs="Times New Roman"/>
              <w:i/>
              <w:iCs/>
              <w:sz w:val="23"/>
              <w:szCs w:val="23"/>
              <w:lang w:val="id-ID"/>
            </w:rPr>
            <w:t>Jurnal Forum Ekonomi</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23</w:t>
          </w:r>
          <w:r w:rsidRPr="004235E0">
            <w:rPr>
              <w:rFonts w:ascii="Times New Roman" w:hAnsi="Times New Roman" w:cs="Times New Roman"/>
              <w:sz w:val="23"/>
              <w:szCs w:val="23"/>
              <w:lang w:val="id-ID"/>
            </w:rPr>
            <w:t xml:space="preserve">(2), 187–193. </w:t>
          </w:r>
          <w:hyperlink r:id="rId11" w:history="1">
            <w:r w:rsidRPr="004235E0">
              <w:rPr>
                <w:rStyle w:val="Hyperlink"/>
                <w:rFonts w:ascii="Times New Roman" w:hAnsi="Times New Roman" w:cs="Times New Roman"/>
                <w:color w:val="auto"/>
                <w:sz w:val="23"/>
                <w:szCs w:val="23"/>
                <w:u w:val="none"/>
                <w:lang w:val="id-ID"/>
              </w:rPr>
              <w:t>https://journal.feb.unmul.ac.id/index.php/FORUMEKONOMI/article/download/9325/1249</w:t>
            </w:r>
          </w:hyperlink>
          <w:r w:rsidRPr="004235E0">
            <w:rPr>
              <w:rFonts w:ascii="Times New Roman" w:hAnsi="Times New Roman" w:cs="Times New Roman"/>
              <w:sz w:val="23"/>
              <w:szCs w:val="23"/>
              <w:lang w:val="id-ID"/>
            </w:rPr>
            <w:t xml:space="preserve"> </w:t>
          </w:r>
        </w:p>
        <w:p w14:paraId="55FA5814"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lastRenderedPageBreak/>
            <w:t xml:space="preserve">Bahri, S., &amp; Nisa, Y. C. (2017). . Pengaruh Pengembangan Karir dan Motivasi Kerja terhadap Kepuasan Kerja Pegawai (BPJS Ketenagakerjaan Cabang Belawan). </w:t>
          </w:r>
          <w:r w:rsidRPr="004235E0">
            <w:rPr>
              <w:rFonts w:ascii="Times New Roman" w:hAnsi="Times New Roman" w:cs="Times New Roman"/>
              <w:i/>
              <w:iCs/>
              <w:sz w:val="23"/>
              <w:szCs w:val="23"/>
              <w:lang w:val="id-ID"/>
            </w:rPr>
            <w:t>Jurnal Ilmiah Manjemen &amp; Bisnis</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18</w:t>
          </w:r>
          <w:r w:rsidRPr="004235E0">
            <w:rPr>
              <w:rFonts w:ascii="Times New Roman" w:hAnsi="Times New Roman" w:cs="Times New Roman"/>
              <w:sz w:val="23"/>
              <w:szCs w:val="23"/>
              <w:lang w:val="id-ID"/>
            </w:rPr>
            <w:t xml:space="preserve">(1), 9–15. </w:t>
          </w:r>
          <w:hyperlink r:id="rId12" w:history="1">
            <w:r w:rsidRPr="004235E0">
              <w:rPr>
                <w:rStyle w:val="Hyperlink"/>
                <w:rFonts w:ascii="Times New Roman" w:hAnsi="Times New Roman" w:cs="Times New Roman"/>
                <w:color w:val="auto"/>
                <w:sz w:val="23"/>
                <w:szCs w:val="23"/>
                <w:u w:val="none"/>
                <w:lang w:val="id-ID"/>
              </w:rPr>
              <w:t>https://jurnal.umsu.ac.id/index.php/mbisnis/article/view/1395</w:t>
            </w:r>
          </w:hyperlink>
          <w:r w:rsidRPr="004235E0">
            <w:rPr>
              <w:rFonts w:ascii="Times New Roman" w:hAnsi="Times New Roman" w:cs="Times New Roman"/>
              <w:sz w:val="23"/>
              <w:szCs w:val="23"/>
              <w:lang w:val="id-ID"/>
            </w:rPr>
            <w:t xml:space="preserve"> </w:t>
          </w:r>
        </w:p>
        <w:p w14:paraId="0011CFC3"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Bangun, W. (2013). </w:t>
          </w:r>
          <w:r w:rsidRPr="004235E0">
            <w:rPr>
              <w:rFonts w:ascii="Times New Roman" w:hAnsi="Times New Roman" w:cs="Times New Roman"/>
              <w:i/>
              <w:iCs/>
              <w:sz w:val="23"/>
              <w:szCs w:val="23"/>
              <w:lang w:val="id-ID"/>
            </w:rPr>
            <w:t>Manajemen Sumber Daya Manusia</w:t>
          </w:r>
          <w:r w:rsidRPr="004235E0">
            <w:rPr>
              <w:rFonts w:ascii="Times New Roman" w:hAnsi="Times New Roman" w:cs="Times New Roman"/>
              <w:sz w:val="23"/>
              <w:szCs w:val="23"/>
              <w:lang w:val="id-ID"/>
            </w:rPr>
            <w:t>. Erlangga.</w:t>
          </w:r>
        </w:p>
        <w:p w14:paraId="465C0CCF"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Christian, D., &amp; Kurniawan, M. (2021). Pengaruh Disiplin Kerja dan Motivasi Kerja terhadap Kinerja Pegawai PT Yala Kharisma Shipping Cabang Palembang. </w:t>
          </w:r>
          <w:r w:rsidRPr="004235E0">
            <w:rPr>
              <w:rFonts w:ascii="Times New Roman" w:hAnsi="Times New Roman" w:cs="Times New Roman"/>
              <w:i/>
              <w:iCs/>
              <w:sz w:val="23"/>
              <w:szCs w:val="23"/>
              <w:lang w:val="id-ID"/>
            </w:rPr>
            <w:t>Jurnal Nasional Manajemen Pemasaran &amp; SDM</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2</w:t>
          </w:r>
          <w:r w:rsidRPr="004235E0">
            <w:rPr>
              <w:rFonts w:ascii="Times New Roman" w:hAnsi="Times New Roman" w:cs="Times New Roman"/>
              <w:sz w:val="23"/>
              <w:szCs w:val="23"/>
              <w:lang w:val="id-ID"/>
            </w:rPr>
            <w:t xml:space="preserve">(2), 113–125. </w:t>
          </w:r>
          <w:hyperlink r:id="rId13" w:history="1">
            <w:r w:rsidRPr="004235E0">
              <w:rPr>
                <w:rStyle w:val="Hyperlink"/>
                <w:rFonts w:ascii="Times New Roman" w:hAnsi="Times New Roman" w:cs="Times New Roman"/>
                <w:color w:val="auto"/>
                <w:sz w:val="23"/>
                <w:szCs w:val="23"/>
                <w:u w:val="none"/>
                <w:lang w:val="id-ID"/>
              </w:rPr>
              <w:t>https://doi.org/10.47747/jnmpsdm.v2i2.283</w:t>
            </w:r>
          </w:hyperlink>
          <w:r w:rsidRPr="004235E0">
            <w:rPr>
              <w:rFonts w:ascii="Times New Roman" w:hAnsi="Times New Roman" w:cs="Times New Roman"/>
              <w:sz w:val="23"/>
              <w:szCs w:val="23"/>
              <w:lang w:val="id-ID"/>
            </w:rPr>
            <w:t xml:space="preserve"> </w:t>
          </w:r>
        </w:p>
        <w:p w14:paraId="23C6D31E"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Hasibuan. (2016). </w:t>
          </w:r>
          <w:r w:rsidRPr="004235E0">
            <w:rPr>
              <w:rFonts w:ascii="Times New Roman" w:hAnsi="Times New Roman" w:cs="Times New Roman"/>
              <w:i/>
              <w:iCs/>
              <w:sz w:val="23"/>
              <w:szCs w:val="23"/>
              <w:lang w:val="id-ID"/>
            </w:rPr>
            <w:t>Manajemen Sumber Daya Manusia</w:t>
          </w:r>
          <w:r w:rsidRPr="004235E0">
            <w:rPr>
              <w:rFonts w:ascii="Times New Roman" w:hAnsi="Times New Roman" w:cs="Times New Roman"/>
              <w:sz w:val="23"/>
              <w:szCs w:val="23"/>
              <w:lang w:val="id-ID"/>
            </w:rPr>
            <w:t>. BPFE.</w:t>
          </w:r>
        </w:p>
        <w:p w14:paraId="1D9DE690"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Kasmir. (2016). </w:t>
          </w:r>
          <w:r w:rsidRPr="004235E0">
            <w:rPr>
              <w:rFonts w:ascii="Times New Roman" w:hAnsi="Times New Roman" w:cs="Times New Roman"/>
              <w:i/>
              <w:iCs/>
              <w:sz w:val="23"/>
              <w:szCs w:val="23"/>
              <w:lang w:val="id-ID"/>
            </w:rPr>
            <w:t>Pengantar Manajemen Keuangan</w:t>
          </w:r>
          <w:r w:rsidRPr="004235E0">
            <w:rPr>
              <w:rFonts w:ascii="Times New Roman" w:hAnsi="Times New Roman" w:cs="Times New Roman"/>
              <w:sz w:val="23"/>
              <w:szCs w:val="23"/>
              <w:lang w:val="id-ID"/>
            </w:rPr>
            <w:t>. Prenamedia Group.</w:t>
          </w:r>
        </w:p>
        <w:p w14:paraId="4DA2F2C9"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Kurniati, P. S., &amp; Fidowaty, T. (2017). Faktor-Faktor yang Mempengaruhi Kinerja Penelitian Dosen di Universitas Komputer Indonesia. </w:t>
          </w:r>
          <w:r w:rsidRPr="004235E0">
            <w:rPr>
              <w:rFonts w:ascii="Times New Roman" w:hAnsi="Times New Roman" w:cs="Times New Roman"/>
              <w:i/>
              <w:iCs/>
              <w:sz w:val="23"/>
              <w:szCs w:val="23"/>
              <w:lang w:val="id-ID"/>
            </w:rPr>
            <w:t>Jurnal Ilmu Politik Dan Komunikasi</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7</w:t>
          </w:r>
          <w:r w:rsidRPr="004235E0">
            <w:rPr>
              <w:rFonts w:ascii="Times New Roman" w:hAnsi="Times New Roman" w:cs="Times New Roman"/>
              <w:sz w:val="23"/>
              <w:szCs w:val="23"/>
              <w:lang w:val="id-ID"/>
            </w:rPr>
            <w:t xml:space="preserve">(2), 191–206. </w:t>
          </w:r>
          <w:hyperlink r:id="rId14" w:history="1">
            <w:r w:rsidRPr="004235E0">
              <w:rPr>
                <w:rStyle w:val="Hyperlink"/>
                <w:rFonts w:ascii="Times New Roman" w:hAnsi="Times New Roman" w:cs="Times New Roman"/>
                <w:color w:val="auto"/>
                <w:sz w:val="23"/>
                <w:szCs w:val="23"/>
                <w:u w:val="none"/>
                <w:lang w:val="id-ID"/>
              </w:rPr>
              <w:t>https://ojs.unikom.ac.id/index.php/jipsi/article/view/546</w:t>
            </w:r>
          </w:hyperlink>
          <w:r w:rsidRPr="004235E0">
            <w:rPr>
              <w:rFonts w:ascii="Times New Roman" w:hAnsi="Times New Roman" w:cs="Times New Roman"/>
              <w:sz w:val="23"/>
              <w:szCs w:val="23"/>
              <w:lang w:val="id-ID"/>
            </w:rPr>
            <w:t xml:space="preserve"> </w:t>
          </w:r>
        </w:p>
        <w:p w14:paraId="7F48E601"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Mangkunegara, A. P. (2013). </w:t>
          </w:r>
          <w:r w:rsidRPr="004235E0">
            <w:rPr>
              <w:rFonts w:ascii="Times New Roman" w:hAnsi="Times New Roman" w:cs="Times New Roman"/>
              <w:i/>
              <w:iCs/>
              <w:sz w:val="23"/>
              <w:szCs w:val="23"/>
              <w:lang w:val="id-ID"/>
            </w:rPr>
            <w:t>Manajemen Sumber Daya Manusia Perusahaan</w:t>
          </w:r>
          <w:r w:rsidRPr="004235E0">
            <w:rPr>
              <w:rFonts w:ascii="Times New Roman" w:hAnsi="Times New Roman" w:cs="Times New Roman"/>
              <w:sz w:val="23"/>
              <w:szCs w:val="23"/>
              <w:lang w:val="id-ID"/>
            </w:rPr>
            <w:t>. Remaja Rosdakarya.</w:t>
          </w:r>
        </w:p>
        <w:p w14:paraId="2AAC9E2A"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Nanjundeswaraswamy, T. S., &amp; Swamy, D. R. (2014). Leadership styles. </w:t>
          </w:r>
          <w:r w:rsidRPr="004235E0">
            <w:rPr>
              <w:rFonts w:ascii="Times New Roman" w:hAnsi="Times New Roman" w:cs="Times New Roman"/>
              <w:i/>
              <w:iCs/>
              <w:sz w:val="23"/>
              <w:szCs w:val="23"/>
              <w:lang w:val="id-ID"/>
            </w:rPr>
            <w:t>Advances In Management</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7</w:t>
          </w:r>
          <w:r w:rsidRPr="004235E0">
            <w:rPr>
              <w:rFonts w:ascii="Times New Roman" w:hAnsi="Times New Roman" w:cs="Times New Roman"/>
              <w:sz w:val="23"/>
              <w:szCs w:val="23"/>
              <w:lang w:val="id-ID"/>
            </w:rPr>
            <w:t xml:space="preserve">(2), 1–7. </w:t>
          </w:r>
          <w:hyperlink r:id="rId15" w:history="1">
            <w:r w:rsidRPr="004235E0">
              <w:rPr>
                <w:rStyle w:val="Hyperlink"/>
                <w:rFonts w:ascii="Times New Roman" w:hAnsi="Times New Roman" w:cs="Times New Roman"/>
                <w:color w:val="auto"/>
                <w:sz w:val="23"/>
                <w:szCs w:val="23"/>
                <w:u w:val="none"/>
                <w:lang w:val="id-ID"/>
              </w:rPr>
              <w:t>https://www.researchgate.net/publication/272509462</w:t>
            </w:r>
          </w:hyperlink>
          <w:r w:rsidRPr="004235E0">
            <w:rPr>
              <w:rFonts w:ascii="Times New Roman" w:hAnsi="Times New Roman" w:cs="Times New Roman"/>
              <w:sz w:val="23"/>
              <w:szCs w:val="23"/>
              <w:lang w:val="id-ID"/>
            </w:rPr>
            <w:t xml:space="preserve"> </w:t>
          </w:r>
        </w:p>
        <w:p w14:paraId="3B3C7704"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Nawawi, I. (2013). </w:t>
          </w:r>
          <w:r w:rsidRPr="004235E0">
            <w:rPr>
              <w:rFonts w:ascii="Times New Roman" w:hAnsi="Times New Roman" w:cs="Times New Roman"/>
              <w:i/>
              <w:iCs/>
              <w:sz w:val="23"/>
              <w:szCs w:val="23"/>
              <w:lang w:val="id-ID"/>
            </w:rPr>
            <w:t>Pengembangan Karir Kepemimpinan dan Kinerja</w:t>
          </w:r>
          <w:r w:rsidRPr="004235E0">
            <w:rPr>
              <w:rFonts w:ascii="Times New Roman" w:hAnsi="Times New Roman" w:cs="Times New Roman"/>
              <w:sz w:val="23"/>
              <w:szCs w:val="23"/>
              <w:lang w:val="id-ID"/>
            </w:rPr>
            <w:t>. Kencana.</w:t>
          </w:r>
        </w:p>
        <w:p w14:paraId="19AEB26A"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Nurjaya, Mukhtar, A., &amp; Achsanuddin, N. (2020). Gaya Kepemimpinan dan Motivasi, Pengaruhnya Terhadap Kinerja Pegawai. </w:t>
          </w:r>
          <w:r w:rsidRPr="004235E0">
            <w:rPr>
              <w:rFonts w:ascii="Times New Roman" w:hAnsi="Times New Roman" w:cs="Times New Roman"/>
              <w:i/>
              <w:iCs/>
              <w:sz w:val="23"/>
              <w:szCs w:val="23"/>
              <w:lang w:val="id-ID"/>
            </w:rPr>
            <w:t>Jurnal Ekonomi Dan Bisnis Islam</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2</w:t>
          </w:r>
          <w:r w:rsidRPr="004235E0">
            <w:rPr>
              <w:rFonts w:ascii="Times New Roman" w:hAnsi="Times New Roman" w:cs="Times New Roman"/>
              <w:sz w:val="23"/>
              <w:szCs w:val="23"/>
              <w:lang w:val="id-ID"/>
            </w:rPr>
            <w:t xml:space="preserve">(1), 35–43. </w:t>
          </w:r>
          <w:hyperlink r:id="rId16" w:history="1">
            <w:r w:rsidRPr="004235E0">
              <w:rPr>
                <w:rStyle w:val="Hyperlink"/>
                <w:rFonts w:ascii="Times New Roman" w:hAnsi="Times New Roman" w:cs="Times New Roman"/>
                <w:color w:val="auto"/>
                <w:sz w:val="23"/>
                <w:szCs w:val="23"/>
                <w:u w:val="none"/>
                <w:lang w:val="id-ID"/>
              </w:rPr>
              <w:t>https://doi.org/10.35905/balanca.v2i1.1393</w:t>
            </w:r>
          </w:hyperlink>
          <w:r w:rsidRPr="004235E0">
            <w:rPr>
              <w:rFonts w:ascii="Times New Roman" w:hAnsi="Times New Roman" w:cs="Times New Roman"/>
              <w:sz w:val="23"/>
              <w:szCs w:val="23"/>
              <w:lang w:val="id-ID"/>
            </w:rPr>
            <w:t xml:space="preserve"> </w:t>
          </w:r>
        </w:p>
        <w:p w14:paraId="5DFF5DCE"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Prabu, A. M. (2017). </w:t>
          </w:r>
          <w:r w:rsidRPr="004235E0">
            <w:rPr>
              <w:rFonts w:ascii="Times New Roman" w:hAnsi="Times New Roman" w:cs="Times New Roman"/>
              <w:i/>
              <w:iCs/>
              <w:sz w:val="23"/>
              <w:szCs w:val="23"/>
              <w:lang w:val="id-ID"/>
            </w:rPr>
            <w:t>Manajemen Sumber Daya Manusia Perusahaan</w:t>
          </w:r>
          <w:r w:rsidRPr="004235E0">
            <w:rPr>
              <w:rFonts w:ascii="Times New Roman" w:hAnsi="Times New Roman" w:cs="Times New Roman"/>
              <w:sz w:val="23"/>
              <w:szCs w:val="23"/>
              <w:lang w:val="id-ID"/>
            </w:rPr>
            <w:t>. PT. Remaja Rosdakarya.</w:t>
          </w:r>
        </w:p>
        <w:p w14:paraId="28BE84C0"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Pramuditha, C. A., &amp; Meirisa, F. (2019). Pengaruh Gaya Kepemimpinan Terhadap Motivasi Yang Berdampak Pada Kinerja Karyawan. </w:t>
          </w:r>
          <w:r w:rsidRPr="004235E0">
            <w:rPr>
              <w:rFonts w:ascii="Times New Roman" w:hAnsi="Times New Roman" w:cs="Times New Roman"/>
              <w:i/>
              <w:iCs/>
              <w:sz w:val="23"/>
              <w:szCs w:val="23"/>
              <w:lang w:val="id-ID"/>
            </w:rPr>
            <w:t>Jurnal Manajemen</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4</w:t>
          </w:r>
          <w:r w:rsidRPr="004235E0">
            <w:rPr>
              <w:rFonts w:ascii="Times New Roman" w:hAnsi="Times New Roman" w:cs="Times New Roman"/>
              <w:sz w:val="23"/>
              <w:szCs w:val="23"/>
              <w:lang w:val="id-ID"/>
            </w:rPr>
            <w:t xml:space="preserve">(2), 585–686. </w:t>
          </w:r>
          <w:hyperlink r:id="rId17" w:history="1">
            <w:r w:rsidRPr="004235E0">
              <w:rPr>
                <w:rStyle w:val="Hyperlink"/>
                <w:rFonts w:ascii="Times New Roman" w:hAnsi="Times New Roman" w:cs="Times New Roman"/>
                <w:color w:val="auto"/>
                <w:sz w:val="23"/>
                <w:szCs w:val="23"/>
                <w:u w:val="none"/>
                <w:lang w:val="id-ID"/>
              </w:rPr>
              <w:t>https://jurnal.um-palembang.ac.id/balance/article/view/1971</w:t>
            </w:r>
          </w:hyperlink>
          <w:r w:rsidRPr="004235E0">
            <w:rPr>
              <w:rFonts w:ascii="Times New Roman" w:hAnsi="Times New Roman" w:cs="Times New Roman"/>
              <w:sz w:val="23"/>
              <w:szCs w:val="23"/>
              <w:lang w:val="id-ID"/>
            </w:rPr>
            <w:t xml:space="preserve"> </w:t>
          </w:r>
        </w:p>
        <w:p w14:paraId="2FF77638"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Pratama, A. P., &amp; Widyastuti, M. (2021). Minat Berwirausaha Dampak Efikasi Diri, Motivasi, Dan Lokus Kendali Pada Mahasiswa. </w:t>
          </w:r>
          <w:r w:rsidRPr="004235E0">
            <w:rPr>
              <w:rFonts w:ascii="Times New Roman" w:hAnsi="Times New Roman" w:cs="Times New Roman"/>
              <w:i/>
              <w:iCs/>
              <w:sz w:val="23"/>
              <w:szCs w:val="23"/>
              <w:lang w:val="id-ID"/>
            </w:rPr>
            <w:t>Jurnal Keuangan Dan Bisnis</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3</w:t>
          </w:r>
          <w:r w:rsidRPr="004235E0">
            <w:rPr>
              <w:rFonts w:ascii="Times New Roman" w:hAnsi="Times New Roman" w:cs="Times New Roman"/>
              <w:sz w:val="23"/>
              <w:szCs w:val="23"/>
              <w:lang w:val="id-ID"/>
            </w:rPr>
            <w:t xml:space="preserve">(1), 1–12. </w:t>
          </w:r>
          <w:hyperlink r:id="rId18" w:history="1">
            <w:r w:rsidRPr="004235E0">
              <w:rPr>
                <w:rStyle w:val="Hyperlink"/>
                <w:rFonts w:ascii="Times New Roman" w:hAnsi="Times New Roman" w:cs="Times New Roman"/>
                <w:color w:val="auto"/>
                <w:sz w:val="23"/>
                <w:szCs w:val="23"/>
                <w:u w:val="none"/>
                <w:lang w:val="id-ID"/>
              </w:rPr>
              <w:t>https://journal.ukmc.ac.id/index.php/jkb/article/download/291/287</w:t>
            </w:r>
          </w:hyperlink>
          <w:r w:rsidRPr="004235E0">
            <w:rPr>
              <w:rFonts w:ascii="Times New Roman" w:hAnsi="Times New Roman" w:cs="Times New Roman"/>
              <w:sz w:val="23"/>
              <w:szCs w:val="23"/>
              <w:lang w:val="id-ID"/>
            </w:rPr>
            <w:t xml:space="preserve"> </w:t>
          </w:r>
        </w:p>
        <w:p w14:paraId="437F0C39"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Rahayu, S. I. K. (2022). Hakikat Kepemimpinan dan Tipe-Tipe Kepemimpinan. </w:t>
          </w:r>
          <w:r w:rsidRPr="004235E0">
            <w:rPr>
              <w:rFonts w:ascii="Times New Roman" w:hAnsi="Times New Roman" w:cs="Times New Roman"/>
              <w:i/>
              <w:iCs/>
              <w:sz w:val="23"/>
              <w:szCs w:val="23"/>
              <w:lang w:val="id-ID"/>
            </w:rPr>
            <w:t>Eduprof: Islamic Education Journal</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1</w:t>
          </w:r>
          <w:r w:rsidRPr="004235E0">
            <w:rPr>
              <w:rFonts w:ascii="Times New Roman" w:hAnsi="Times New Roman" w:cs="Times New Roman"/>
              <w:sz w:val="23"/>
              <w:szCs w:val="23"/>
              <w:lang w:val="id-ID"/>
            </w:rPr>
            <w:t xml:space="preserve">(2), 193–195. </w:t>
          </w:r>
          <w:hyperlink r:id="rId19" w:history="1">
            <w:r w:rsidRPr="004235E0">
              <w:rPr>
                <w:rStyle w:val="Hyperlink"/>
                <w:rFonts w:ascii="Times New Roman" w:hAnsi="Times New Roman" w:cs="Times New Roman"/>
                <w:color w:val="auto"/>
                <w:sz w:val="23"/>
                <w:szCs w:val="23"/>
                <w:u w:val="none"/>
                <w:lang w:val="id-ID"/>
              </w:rPr>
              <w:t>https://journal.ljpi.bbc.ac.id/eduprof/article/download/141/131</w:t>
            </w:r>
          </w:hyperlink>
          <w:r w:rsidRPr="004235E0">
            <w:rPr>
              <w:rFonts w:ascii="Times New Roman" w:hAnsi="Times New Roman" w:cs="Times New Roman"/>
              <w:sz w:val="23"/>
              <w:szCs w:val="23"/>
              <w:lang w:val="id-ID"/>
            </w:rPr>
            <w:t xml:space="preserve"> </w:t>
          </w:r>
        </w:p>
        <w:p w14:paraId="7C04C44A"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Santoso, B. E., Trivena, S. M., &amp; Fiernaningsih, N. (2019). Pengaruh Gaya Kepemimpinan Dan Motivasi Terhadap Kinerja Karyawan Di Matahari Department Store Malang TOWN SQUARE. </w:t>
          </w:r>
          <w:r w:rsidRPr="004235E0">
            <w:rPr>
              <w:rFonts w:ascii="Times New Roman" w:hAnsi="Times New Roman" w:cs="Times New Roman"/>
              <w:i/>
              <w:iCs/>
              <w:sz w:val="23"/>
              <w:szCs w:val="23"/>
              <w:lang w:val="id-ID"/>
            </w:rPr>
            <w:t>Jurnal Administrasi Dan Bisnis</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13</w:t>
          </w:r>
          <w:r w:rsidRPr="004235E0">
            <w:rPr>
              <w:rFonts w:ascii="Times New Roman" w:hAnsi="Times New Roman" w:cs="Times New Roman"/>
              <w:sz w:val="23"/>
              <w:szCs w:val="23"/>
              <w:lang w:val="id-ID"/>
            </w:rPr>
            <w:t xml:space="preserve">(1), 1–9. </w:t>
          </w:r>
          <w:hyperlink r:id="rId20" w:history="1">
            <w:r w:rsidRPr="004235E0">
              <w:rPr>
                <w:rStyle w:val="Hyperlink"/>
                <w:rFonts w:ascii="Times New Roman" w:hAnsi="Times New Roman" w:cs="Times New Roman"/>
                <w:color w:val="auto"/>
                <w:sz w:val="23"/>
                <w:szCs w:val="23"/>
                <w:u w:val="none"/>
                <w:lang w:val="id-ID"/>
              </w:rPr>
              <w:t>https://jurnal.polinema.ac.id/index.php/adbis/article/view/1995</w:t>
            </w:r>
          </w:hyperlink>
          <w:r w:rsidRPr="004235E0">
            <w:rPr>
              <w:rFonts w:ascii="Times New Roman" w:hAnsi="Times New Roman" w:cs="Times New Roman"/>
              <w:sz w:val="23"/>
              <w:szCs w:val="23"/>
              <w:lang w:val="id-ID"/>
            </w:rPr>
            <w:t xml:space="preserve"> </w:t>
          </w:r>
        </w:p>
        <w:p w14:paraId="5DEB4610"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Wibowo, Septo Armin . (2016). Hubungan Supervisi Kepala Sekolah dan Motivasi Kerja dengan Kepuasan Kerja Guru Sekolah Dasar di Kecamatan Pedurungan Kota Semarang. </w:t>
          </w:r>
          <w:r w:rsidRPr="004235E0">
            <w:rPr>
              <w:rFonts w:ascii="Times New Roman" w:hAnsi="Times New Roman" w:cs="Times New Roman"/>
              <w:i/>
              <w:iCs/>
              <w:sz w:val="23"/>
              <w:szCs w:val="23"/>
              <w:lang w:val="id-ID"/>
            </w:rPr>
            <w:t>Jurnal Manajemen</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4</w:t>
          </w:r>
          <w:r w:rsidRPr="004235E0">
            <w:rPr>
              <w:rFonts w:ascii="Times New Roman" w:hAnsi="Times New Roman" w:cs="Times New Roman"/>
              <w:sz w:val="23"/>
              <w:szCs w:val="23"/>
              <w:lang w:val="id-ID"/>
            </w:rPr>
            <w:t xml:space="preserve">(1). </w:t>
          </w:r>
          <w:hyperlink r:id="rId21" w:history="1">
            <w:r w:rsidRPr="004235E0">
              <w:rPr>
                <w:rStyle w:val="Hyperlink"/>
                <w:rFonts w:ascii="Times New Roman" w:hAnsi="Times New Roman" w:cs="Times New Roman"/>
                <w:color w:val="auto"/>
                <w:sz w:val="23"/>
                <w:szCs w:val="23"/>
                <w:u w:val="none"/>
                <w:lang w:val="id-ID"/>
              </w:rPr>
              <w:t>https://jurnal.unissula.ac.id/index.php/pendas/article/view/666</w:t>
            </w:r>
          </w:hyperlink>
          <w:r w:rsidRPr="004235E0">
            <w:rPr>
              <w:rFonts w:ascii="Times New Roman" w:hAnsi="Times New Roman" w:cs="Times New Roman"/>
              <w:sz w:val="23"/>
              <w:szCs w:val="23"/>
              <w:lang w:val="id-ID"/>
            </w:rPr>
            <w:t xml:space="preserve"> </w:t>
          </w:r>
        </w:p>
        <w:p w14:paraId="25EBC555"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lastRenderedPageBreak/>
            <w:t xml:space="preserve">Simamora, H. (2014). </w:t>
          </w:r>
          <w:r w:rsidRPr="004235E0">
            <w:rPr>
              <w:rFonts w:ascii="Times New Roman" w:hAnsi="Times New Roman" w:cs="Times New Roman"/>
              <w:i/>
              <w:iCs/>
              <w:sz w:val="23"/>
              <w:szCs w:val="23"/>
              <w:lang w:val="id-ID"/>
            </w:rPr>
            <w:t>Manajemen Sumber Daya Manusia</w:t>
          </w:r>
          <w:r w:rsidRPr="004235E0">
            <w:rPr>
              <w:rFonts w:ascii="Times New Roman" w:hAnsi="Times New Roman" w:cs="Times New Roman"/>
              <w:sz w:val="23"/>
              <w:szCs w:val="23"/>
              <w:lang w:val="id-ID"/>
            </w:rPr>
            <w:t>. STIE YKPN.</w:t>
          </w:r>
        </w:p>
        <w:p w14:paraId="60FE0879"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Siregar, S. (2016). </w:t>
          </w:r>
          <w:r w:rsidRPr="004235E0">
            <w:rPr>
              <w:rFonts w:ascii="Times New Roman" w:hAnsi="Times New Roman" w:cs="Times New Roman"/>
              <w:i/>
              <w:iCs/>
              <w:sz w:val="23"/>
              <w:szCs w:val="23"/>
              <w:lang w:val="id-ID"/>
            </w:rPr>
            <w:t>Statistika Deskriptif untuk Penelitian Dilengkapi Perhitungan Manual dan Aplikasi SPSS Versi 17</w:t>
          </w:r>
          <w:r w:rsidRPr="004235E0">
            <w:rPr>
              <w:rFonts w:ascii="Times New Roman" w:hAnsi="Times New Roman" w:cs="Times New Roman"/>
              <w:sz w:val="23"/>
              <w:szCs w:val="23"/>
              <w:lang w:val="id-ID"/>
            </w:rPr>
            <w:t>. PT. Grafindo Persada.</w:t>
          </w:r>
        </w:p>
        <w:p w14:paraId="0C97E573"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Sugiyono. (2020). </w:t>
          </w:r>
          <w:r w:rsidRPr="004235E0">
            <w:rPr>
              <w:rFonts w:ascii="Times New Roman" w:hAnsi="Times New Roman" w:cs="Times New Roman"/>
              <w:i/>
              <w:iCs/>
              <w:sz w:val="23"/>
              <w:szCs w:val="23"/>
              <w:lang w:val="id-ID"/>
            </w:rPr>
            <w:t>Metode Penelitian Kuantitatif dan Kualitatif</w:t>
          </w:r>
          <w:r w:rsidRPr="004235E0">
            <w:rPr>
              <w:rFonts w:ascii="Times New Roman" w:hAnsi="Times New Roman" w:cs="Times New Roman"/>
              <w:sz w:val="23"/>
              <w:szCs w:val="23"/>
              <w:lang w:val="id-ID"/>
            </w:rPr>
            <w:t>. Alfabeta.</w:t>
          </w:r>
        </w:p>
        <w:p w14:paraId="3A4A17F0"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Suharni, &amp; Purwanti. (2018). Upaya meningkatkan motivasi belajar siswa. </w:t>
          </w:r>
          <w:r w:rsidRPr="004235E0">
            <w:rPr>
              <w:rFonts w:ascii="Times New Roman" w:hAnsi="Times New Roman" w:cs="Times New Roman"/>
              <w:i/>
              <w:iCs/>
              <w:sz w:val="23"/>
              <w:szCs w:val="23"/>
              <w:lang w:val="id-ID"/>
            </w:rPr>
            <w:t>Jurnal Bimbingan Dan Konseling</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3</w:t>
          </w:r>
          <w:r w:rsidRPr="004235E0">
            <w:rPr>
              <w:rFonts w:ascii="Times New Roman" w:hAnsi="Times New Roman" w:cs="Times New Roman"/>
              <w:sz w:val="23"/>
              <w:szCs w:val="23"/>
              <w:lang w:val="id-ID"/>
            </w:rPr>
            <w:t xml:space="preserve">(1), 131–145. </w:t>
          </w:r>
          <w:hyperlink r:id="rId22" w:history="1">
            <w:r w:rsidRPr="004235E0">
              <w:rPr>
                <w:rStyle w:val="Hyperlink"/>
                <w:rFonts w:ascii="Times New Roman" w:hAnsi="Times New Roman" w:cs="Times New Roman"/>
                <w:color w:val="auto"/>
                <w:sz w:val="23"/>
                <w:szCs w:val="23"/>
                <w:u w:val="none"/>
                <w:lang w:val="id-ID"/>
              </w:rPr>
              <w:t>https://doi.org/10.31316/g.couns.v3i1.89</w:t>
            </w:r>
          </w:hyperlink>
          <w:r w:rsidRPr="004235E0">
            <w:rPr>
              <w:rFonts w:ascii="Times New Roman" w:hAnsi="Times New Roman" w:cs="Times New Roman"/>
              <w:sz w:val="23"/>
              <w:szCs w:val="23"/>
              <w:lang w:val="id-ID"/>
            </w:rPr>
            <w:t xml:space="preserve"> </w:t>
          </w:r>
        </w:p>
        <w:p w14:paraId="47851DA4"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Sukrispiyanto. (2019). Pengaruh Gaya Kepemimpinan Dan Motivasi Terhadap Kinerja Karyawan. </w:t>
          </w:r>
          <w:r w:rsidRPr="004235E0">
            <w:rPr>
              <w:rFonts w:ascii="Times New Roman" w:hAnsi="Times New Roman" w:cs="Times New Roman"/>
              <w:i/>
              <w:iCs/>
              <w:sz w:val="23"/>
              <w:szCs w:val="23"/>
              <w:lang w:val="id-ID"/>
            </w:rPr>
            <w:t>Jurnal Akademika</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17</w:t>
          </w:r>
          <w:r w:rsidRPr="004235E0">
            <w:rPr>
              <w:rFonts w:ascii="Times New Roman" w:hAnsi="Times New Roman" w:cs="Times New Roman"/>
              <w:sz w:val="23"/>
              <w:szCs w:val="23"/>
              <w:lang w:val="id-ID"/>
            </w:rPr>
            <w:t xml:space="preserve">(2), 1–9. </w:t>
          </w:r>
          <w:hyperlink r:id="rId23" w:history="1">
            <w:r w:rsidRPr="004235E0">
              <w:rPr>
                <w:rStyle w:val="Hyperlink"/>
                <w:rFonts w:ascii="Times New Roman" w:hAnsi="Times New Roman" w:cs="Times New Roman"/>
                <w:color w:val="auto"/>
                <w:sz w:val="23"/>
                <w:szCs w:val="23"/>
                <w:u w:val="none"/>
                <w:lang w:val="id-ID"/>
              </w:rPr>
              <w:t>https://jurnal.stieimalang.ac.id/index.php/jak/article/view/73</w:t>
            </w:r>
          </w:hyperlink>
          <w:r w:rsidRPr="004235E0">
            <w:rPr>
              <w:rFonts w:ascii="Times New Roman" w:hAnsi="Times New Roman" w:cs="Times New Roman"/>
              <w:sz w:val="23"/>
              <w:szCs w:val="23"/>
              <w:lang w:val="id-ID"/>
            </w:rPr>
            <w:t xml:space="preserve"> </w:t>
          </w:r>
        </w:p>
        <w:p w14:paraId="58CEF30B"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Suparno. (2018). Pengaruh Disiplin Kerja Dan Motivasi Kerja Terhadap Kinerja Aparatur Sipil Negara Pada Sekretariat Daerah Kota Subulussalam. Tesis Universitas Medan Area. </w:t>
          </w:r>
          <w:hyperlink r:id="rId24" w:history="1">
            <w:r w:rsidRPr="004235E0">
              <w:rPr>
                <w:rStyle w:val="Hyperlink"/>
                <w:rFonts w:ascii="Times New Roman" w:hAnsi="Times New Roman" w:cs="Times New Roman"/>
                <w:color w:val="auto"/>
                <w:sz w:val="23"/>
                <w:szCs w:val="23"/>
                <w:u w:val="none"/>
                <w:lang w:val="id-ID"/>
              </w:rPr>
              <w:t>https://repositori.uma.ac.id/jspui/bitstream/123456789/14322/1/171801050%20-%20Suparno%20-%20Fulltext.pdf</w:t>
            </w:r>
          </w:hyperlink>
          <w:r w:rsidRPr="004235E0">
            <w:rPr>
              <w:rFonts w:ascii="Times New Roman" w:hAnsi="Times New Roman" w:cs="Times New Roman"/>
              <w:sz w:val="23"/>
              <w:szCs w:val="23"/>
              <w:lang w:val="id-ID"/>
            </w:rPr>
            <w:t xml:space="preserve"> </w:t>
          </w:r>
        </w:p>
        <w:p w14:paraId="164EDE5E"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Suryadi, A. (2020). </w:t>
          </w:r>
          <w:r w:rsidRPr="004235E0">
            <w:rPr>
              <w:rFonts w:ascii="Times New Roman" w:hAnsi="Times New Roman" w:cs="Times New Roman"/>
              <w:i/>
              <w:iCs/>
              <w:sz w:val="23"/>
              <w:szCs w:val="23"/>
              <w:lang w:val="id-ID"/>
            </w:rPr>
            <w:t>Analisis Pengaruh Gaya Kepemimpinan, Lingkungan Kerja Dan Motivasi Kerja Terhadap Kepuasan Kerja Pegawai Dinas Kebudayaan Dan Pariwsata Kota Sungai Penuh</w:t>
          </w:r>
          <w:r w:rsidRPr="004235E0">
            <w:rPr>
              <w:rFonts w:ascii="Times New Roman" w:hAnsi="Times New Roman" w:cs="Times New Roman"/>
              <w:sz w:val="23"/>
              <w:szCs w:val="23"/>
              <w:lang w:val="id-ID"/>
            </w:rPr>
            <w:t xml:space="preserve">. Research Gate 1–13. </w:t>
          </w:r>
          <w:hyperlink r:id="rId25" w:history="1">
            <w:r w:rsidRPr="004235E0">
              <w:rPr>
                <w:rStyle w:val="Hyperlink"/>
                <w:rFonts w:ascii="Times New Roman" w:hAnsi="Times New Roman" w:cs="Times New Roman"/>
                <w:color w:val="auto"/>
                <w:sz w:val="23"/>
                <w:szCs w:val="23"/>
                <w:u w:val="none"/>
                <w:lang w:val="id-ID"/>
              </w:rPr>
              <w:t>https://ideas.repec.org/p/osf/osfxxx/p6kce.html</w:t>
            </w:r>
          </w:hyperlink>
        </w:p>
        <w:p w14:paraId="6AB568CE"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Tohari, B. I., Nurlaela, &amp; Lotte, L. N. A. (2023). Pengaruh Gaya Kepemimpinan dan Budaya Organisasi Terhadap Kinerja Pegawai pada Kantor Komisi Pemilihan Umum (KPU) Kabupaten Teluk Bintuni. </w:t>
          </w:r>
          <w:r w:rsidRPr="004235E0">
            <w:rPr>
              <w:rFonts w:ascii="Times New Roman" w:hAnsi="Times New Roman" w:cs="Times New Roman"/>
              <w:i/>
              <w:iCs/>
              <w:sz w:val="23"/>
              <w:szCs w:val="23"/>
              <w:lang w:val="id-ID"/>
            </w:rPr>
            <w:t>Lensa Ekonomi</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17</w:t>
          </w:r>
          <w:r w:rsidRPr="004235E0">
            <w:rPr>
              <w:rFonts w:ascii="Times New Roman" w:hAnsi="Times New Roman" w:cs="Times New Roman"/>
              <w:sz w:val="23"/>
              <w:szCs w:val="23"/>
              <w:lang w:val="id-ID"/>
            </w:rPr>
            <w:t xml:space="preserve">(2), 94–102. </w:t>
          </w:r>
          <w:hyperlink r:id="rId26" w:history="1">
            <w:r w:rsidRPr="004235E0">
              <w:rPr>
                <w:rStyle w:val="Hyperlink"/>
                <w:rFonts w:ascii="Times New Roman" w:hAnsi="Times New Roman" w:cs="Times New Roman"/>
                <w:color w:val="auto"/>
                <w:sz w:val="23"/>
                <w:szCs w:val="23"/>
                <w:u w:val="none"/>
                <w:lang w:val="id-ID"/>
              </w:rPr>
              <w:t>https://journal.feb.unipa.ac.id/index.php/lensa/article/view/315</w:t>
            </w:r>
          </w:hyperlink>
          <w:r w:rsidRPr="004235E0">
            <w:rPr>
              <w:rFonts w:ascii="Times New Roman" w:hAnsi="Times New Roman" w:cs="Times New Roman"/>
              <w:sz w:val="23"/>
              <w:szCs w:val="23"/>
              <w:lang w:val="id-ID"/>
            </w:rPr>
            <w:t xml:space="preserve"> </w:t>
          </w:r>
        </w:p>
        <w:p w14:paraId="4C828A91"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Usman, S., &amp; Jufrizen, J. (2021). Pengaruh Penempatan, Kompensasi dan Pelatihan Kerja terhadap Kinerja Pegawai Inspektorat Kabupaten Mandailing Natal. </w:t>
          </w:r>
          <w:r w:rsidRPr="004235E0">
            <w:rPr>
              <w:rFonts w:ascii="Times New Roman" w:hAnsi="Times New Roman" w:cs="Times New Roman"/>
              <w:i/>
              <w:iCs/>
              <w:sz w:val="23"/>
              <w:szCs w:val="23"/>
              <w:lang w:val="id-ID"/>
            </w:rPr>
            <w:t>Jurnal Humaniora: Jurnal Ilmu Sosial, Ekonomi Dan Hukum</w:t>
          </w:r>
          <w:r w:rsidRPr="004235E0">
            <w:rPr>
              <w:rFonts w:ascii="Times New Roman" w:hAnsi="Times New Roman" w:cs="Times New Roman"/>
              <w:sz w:val="23"/>
              <w:szCs w:val="23"/>
              <w:lang w:val="id-ID"/>
            </w:rPr>
            <w:t xml:space="preserve">, </w:t>
          </w:r>
          <w:r w:rsidRPr="004235E0">
            <w:rPr>
              <w:rFonts w:ascii="Times New Roman" w:hAnsi="Times New Roman" w:cs="Times New Roman"/>
              <w:i/>
              <w:iCs/>
              <w:sz w:val="23"/>
              <w:szCs w:val="23"/>
              <w:lang w:val="id-ID"/>
            </w:rPr>
            <w:t>5</w:t>
          </w:r>
          <w:r w:rsidRPr="004235E0">
            <w:rPr>
              <w:rFonts w:ascii="Times New Roman" w:hAnsi="Times New Roman" w:cs="Times New Roman"/>
              <w:sz w:val="23"/>
              <w:szCs w:val="23"/>
              <w:lang w:val="id-ID"/>
            </w:rPr>
            <w:t xml:space="preserve">(1), 90–101. </w:t>
          </w:r>
          <w:hyperlink r:id="rId27" w:history="1">
            <w:r w:rsidRPr="004235E0">
              <w:rPr>
                <w:rStyle w:val="Hyperlink"/>
                <w:rFonts w:ascii="Times New Roman" w:hAnsi="Times New Roman" w:cs="Times New Roman"/>
                <w:color w:val="auto"/>
                <w:sz w:val="23"/>
                <w:szCs w:val="23"/>
                <w:u w:val="none"/>
                <w:lang w:val="id-ID"/>
              </w:rPr>
              <w:t>http://jurnal.abulyatama.ac.id/index.php/humaniora/article/view/1671</w:t>
            </w:r>
          </w:hyperlink>
          <w:r w:rsidRPr="004235E0">
            <w:rPr>
              <w:rFonts w:ascii="Times New Roman" w:hAnsi="Times New Roman" w:cs="Times New Roman"/>
              <w:sz w:val="23"/>
              <w:szCs w:val="23"/>
              <w:lang w:val="id-ID"/>
            </w:rPr>
            <w:t xml:space="preserve"> </w:t>
          </w:r>
        </w:p>
        <w:p w14:paraId="470AAD73" w14:textId="77777777" w:rsidR="00373057" w:rsidRPr="004235E0" w:rsidRDefault="00373057" w:rsidP="00373057">
          <w:pPr>
            <w:spacing w:after="0" w:line="240" w:lineRule="auto"/>
            <w:ind w:left="720" w:hanging="720"/>
            <w:jc w:val="both"/>
            <w:rPr>
              <w:rFonts w:ascii="Times New Roman" w:hAnsi="Times New Roman" w:cs="Times New Roman"/>
              <w:sz w:val="23"/>
              <w:szCs w:val="23"/>
              <w:lang w:val="id-ID"/>
            </w:rPr>
          </w:pPr>
          <w:r w:rsidRPr="004235E0">
            <w:rPr>
              <w:rFonts w:ascii="Times New Roman" w:hAnsi="Times New Roman" w:cs="Times New Roman"/>
              <w:sz w:val="23"/>
              <w:szCs w:val="23"/>
              <w:lang w:val="id-ID"/>
            </w:rPr>
            <w:t xml:space="preserve">Veithzal Rivai. (2017). </w:t>
          </w:r>
          <w:r w:rsidRPr="004235E0">
            <w:rPr>
              <w:rFonts w:ascii="Times New Roman" w:hAnsi="Times New Roman" w:cs="Times New Roman"/>
              <w:i/>
              <w:iCs/>
              <w:sz w:val="23"/>
              <w:szCs w:val="23"/>
              <w:lang w:val="id-ID"/>
            </w:rPr>
            <w:t>Kepemimpinan dan Perilaku Organisasi</w:t>
          </w:r>
          <w:r w:rsidRPr="004235E0">
            <w:rPr>
              <w:rFonts w:ascii="Times New Roman" w:hAnsi="Times New Roman" w:cs="Times New Roman"/>
              <w:sz w:val="23"/>
              <w:szCs w:val="23"/>
              <w:lang w:val="id-ID"/>
            </w:rPr>
            <w:t>. Raja Grafindo Persada.</w:t>
          </w:r>
        </w:p>
        <w:p w14:paraId="7FACE745" w14:textId="77777777" w:rsidR="00373057" w:rsidRPr="00373057" w:rsidRDefault="00373057" w:rsidP="00373057">
          <w:pPr>
            <w:spacing w:after="0" w:line="240" w:lineRule="auto"/>
            <w:ind w:left="720" w:hanging="720"/>
            <w:jc w:val="both"/>
            <w:rPr>
              <w:rFonts w:ascii="Times New Roman" w:hAnsi="Times New Roman" w:cs="Times New Roman"/>
              <w:bCs/>
              <w:color w:val="000000" w:themeColor="text1"/>
              <w:sz w:val="23"/>
              <w:szCs w:val="23"/>
              <w:lang w:val="en-ZA"/>
            </w:rPr>
          </w:pPr>
          <w:r w:rsidRPr="00373057">
            <w:rPr>
              <w:rFonts w:ascii="Times New Roman" w:hAnsi="Times New Roman" w:cs="Times New Roman"/>
              <w:color w:val="000000" w:themeColor="text1"/>
              <w:sz w:val="23"/>
              <w:szCs w:val="23"/>
              <w:lang w:val="id-ID"/>
            </w:rPr>
            <w:t> </w:t>
          </w:r>
        </w:p>
      </w:sdtContent>
    </w:sdt>
    <w:p w14:paraId="18FE620A" w14:textId="12B7118D" w:rsidR="00A27344" w:rsidRPr="00203557" w:rsidRDefault="00A27344" w:rsidP="006642D3">
      <w:pPr>
        <w:spacing w:after="0"/>
        <w:ind w:left="720" w:hanging="720"/>
        <w:jc w:val="both"/>
        <w:rPr>
          <w:rFonts w:ascii="Times New Roman" w:hAnsi="Times New Roman" w:cs="Times New Roman"/>
          <w:color w:val="000000" w:themeColor="text1"/>
          <w:sz w:val="23"/>
          <w:szCs w:val="23"/>
          <w:lang w:val="id-ID"/>
        </w:rPr>
      </w:pPr>
    </w:p>
    <w:sectPr w:rsidR="00A27344" w:rsidRPr="00203557" w:rsidSect="00FF3064">
      <w:headerReference w:type="even" r:id="rId28"/>
      <w:headerReference w:type="default" r:id="rId29"/>
      <w:footerReference w:type="even" r:id="rId30"/>
      <w:footerReference w:type="default" r:id="rId31"/>
      <w:pgSz w:w="10319" w:h="14572" w:code="13"/>
      <w:pgMar w:top="1361" w:right="1191" w:bottom="1191" w:left="1361" w:header="851" w:footer="391" w:gutter="0"/>
      <w:pgNumType w:start="3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9011" w14:textId="77777777" w:rsidR="000708DD" w:rsidRDefault="000708DD" w:rsidP="00D02644">
      <w:pPr>
        <w:spacing w:after="0" w:line="240" w:lineRule="auto"/>
      </w:pPr>
      <w:r>
        <w:separator/>
      </w:r>
    </w:p>
  </w:endnote>
  <w:endnote w:type="continuationSeparator" w:id="0">
    <w:p w14:paraId="5ADD8B31" w14:textId="77777777" w:rsidR="000708DD" w:rsidRDefault="000708DD" w:rsidP="00D02644">
      <w:pPr>
        <w:spacing w:after="0" w:line="240" w:lineRule="auto"/>
      </w:pPr>
      <w:r>
        <w:continuationSeparator/>
      </w:r>
    </w:p>
  </w:endnote>
  <w:endnote w:type="continuationNotice" w:id="1">
    <w:p w14:paraId="1168A62E" w14:textId="77777777" w:rsidR="000708DD" w:rsidRDefault="00070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3"/>
        <w:szCs w:val="23"/>
      </w:rPr>
      <w:id w:val="-823963083"/>
      <w:docPartObj>
        <w:docPartGallery w:val="Page Numbers (Bottom of Page)"/>
        <w:docPartUnique/>
      </w:docPartObj>
    </w:sdtPr>
    <w:sdtEndPr>
      <w:rPr>
        <w:noProof/>
      </w:rPr>
    </w:sdtEndPr>
    <w:sdtContent>
      <w:p w14:paraId="7F210290" w14:textId="77777777" w:rsidR="00103677" w:rsidRPr="00CC3E2B" w:rsidRDefault="00103677" w:rsidP="00760EBC">
        <w:pPr>
          <w:pStyle w:val="Footer"/>
          <w:pBdr>
            <w:top w:val="single" w:sz="4" w:space="1" w:color="auto"/>
          </w:pBdr>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283</w:t>
        </w:r>
        <w:r w:rsidRPr="00CC3E2B">
          <w:rPr>
            <w:rFonts w:ascii="Times New Roman" w:hAnsi="Times New Roman" w:cs="Times New Roman"/>
            <w:noProof/>
            <w:sz w:val="23"/>
            <w:szCs w:val="23"/>
          </w:rPr>
          <w:fldChar w:fldCharType="end"/>
        </w:r>
      </w:p>
    </w:sdtContent>
  </w:sdt>
  <w:p w14:paraId="25BD0689" w14:textId="77777777" w:rsidR="00103677" w:rsidRDefault="0010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4397" w14:textId="77777777" w:rsidR="00103677" w:rsidRPr="00CC3E2B" w:rsidRDefault="00103677" w:rsidP="00760EBC">
    <w:pPr>
      <w:pStyle w:val="Footer"/>
      <w:pBdr>
        <w:top w:val="single" w:sz="4" w:space="1" w:color="auto"/>
      </w:pBdr>
      <w:tabs>
        <w:tab w:val="clear" w:pos="4513"/>
        <w:tab w:val="center" w:pos="142"/>
      </w:tabs>
      <w:jc w:val="right"/>
      <w:rPr>
        <w:rFonts w:ascii="Times New Roman" w:hAnsi="Times New Roman" w:cs="Times New Roman"/>
        <w:sz w:val="23"/>
        <w:szCs w:val="23"/>
      </w:rPr>
    </w:pPr>
    <w:r>
      <w:tab/>
    </w:r>
    <w:sdt>
      <w:sdtPr>
        <w:id w:val="-1056545293"/>
        <w:docPartObj>
          <w:docPartGallery w:val="Page Numbers (Bottom of Page)"/>
          <w:docPartUnique/>
        </w:docPartObj>
      </w:sdtPr>
      <w:sdtEndPr>
        <w:rPr>
          <w:rFonts w:ascii="Times New Roman" w:hAnsi="Times New Roman" w:cs="Times New Roman"/>
          <w:noProof/>
          <w:sz w:val="23"/>
          <w:szCs w:val="23"/>
        </w:rPr>
      </w:sdtEndPr>
      <w:sdtContent>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284</w:t>
        </w:r>
        <w:r w:rsidRPr="00CC3E2B">
          <w:rPr>
            <w:rFonts w:ascii="Times New Roman" w:hAnsi="Times New Roman" w:cs="Times New Roman"/>
            <w:noProof/>
            <w:sz w:val="23"/>
            <w:szCs w:val="23"/>
          </w:rPr>
          <w:fldChar w:fldCharType="end"/>
        </w:r>
      </w:sdtContent>
    </w:sdt>
  </w:p>
  <w:p w14:paraId="1ACB987F" w14:textId="6F8DBAC4" w:rsidR="00103677" w:rsidRDefault="00103677" w:rsidP="00103677">
    <w:pPr>
      <w:pStyle w:val="Footer"/>
      <w:tabs>
        <w:tab w:val="clear" w:pos="4513"/>
        <w:tab w:val="clear" w:pos="9026"/>
        <w:tab w:val="left" w:pos="2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CAC4" w14:textId="77777777" w:rsidR="000708DD" w:rsidRDefault="000708DD" w:rsidP="00D02644">
      <w:pPr>
        <w:spacing w:after="0" w:line="240" w:lineRule="auto"/>
      </w:pPr>
      <w:r>
        <w:separator/>
      </w:r>
    </w:p>
  </w:footnote>
  <w:footnote w:type="continuationSeparator" w:id="0">
    <w:p w14:paraId="133FD94B" w14:textId="77777777" w:rsidR="000708DD" w:rsidRDefault="000708DD" w:rsidP="00D02644">
      <w:pPr>
        <w:spacing w:after="0" w:line="240" w:lineRule="auto"/>
      </w:pPr>
      <w:r>
        <w:continuationSeparator/>
      </w:r>
    </w:p>
  </w:footnote>
  <w:footnote w:type="continuationNotice" w:id="1">
    <w:p w14:paraId="2A777D5C" w14:textId="77777777" w:rsidR="000708DD" w:rsidRDefault="00070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784B" w14:textId="77777777" w:rsidR="00103677" w:rsidRDefault="00103677">
    <w:pPr>
      <w:pStyle w:val="Header"/>
      <w:rPr>
        <w:u w:val="single"/>
        <w:lang w:val="id-ID"/>
      </w:rPr>
    </w:pPr>
  </w:p>
  <w:p w14:paraId="6431A258" w14:textId="77777777" w:rsidR="00103677" w:rsidRDefault="00103677">
    <w:pPr>
      <w:pStyle w:val="Header"/>
      <w:rPr>
        <w:u w:val="single"/>
        <w:lang w:val="id-ID"/>
      </w:rPr>
    </w:pPr>
  </w:p>
  <w:p w14:paraId="5F2E06A6" w14:textId="77777777" w:rsidR="00103677" w:rsidRPr="00DC1131" w:rsidRDefault="00103677" w:rsidP="00C22846">
    <w:pPr>
      <w:pStyle w:val="Header"/>
      <w:tabs>
        <w:tab w:val="clear" w:pos="9026"/>
        <w:tab w:val="right" w:pos="8504"/>
      </w:tabs>
      <w:rPr>
        <w:u w:val="single"/>
        <w:lang w:val="id-ID"/>
      </w:rPr>
    </w:pPr>
    <w:r w:rsidRPr="00DC1131">
      <w:rPr>
        <w:u w:val="single"/>
        <w:lang w:val="id-ID"/>
      </w:rPr>
      <w:t>eJournal Pemerintahan Integratif, Volume 9, Nomor 3 2022: 165-175</w:t>
    </w:r>
    <w:r w:rsidRPr="00DC1131">
      <w:rPr>
        <w:u w:val="single"/>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9834" w14:textId="77777777" w:rsidR="00FF3064" w:rsidRPr="00847634" w:rsidRDefault="00FF3064" w:rsidP="00FF3064">
    <w:pPr>
      <w:pStyle w:val="Header"/>
      <w:rPr>
        <w:rFonts w:ascii="Arial" w:hAnsi="Arial" w:cs="Arial"/>
        <w:sz w:val="16"/>
        <w:szCs w:val="16"/>
        <w:lang w:val="id-ID"/>
      </w:rPr>
    </w:pPr>
    <w:r w:rsidRPr="00847634">
      <w:rPr>
        <w:rFonts w:ascii="Arial" w:hAnsi="Arial" w:cs="Arial"/>
        <w:sz w:val="16"/>
        <w:szCs w:val="16"/>
        <w:lang w:val="id-ID"/>
      </w:rPr>
      <w:t>eJournal</w:t>
    </w:r>
    <w:r>
      <w:rPr>
        <w:rFonts w:ascii="Arial" w:hAnsi="Arial" w:cs="Arial"/>
        <w:sz w:val="16"/>
        <w:szCs w:val="16"/>
        <w:lang w:val="id-ID"/>
      </w:rPr>
      <w:t xml:space="preserve"> </w:t>
    </w:r>
    <w:r>
      <w:rPr>
        <w:rFonts w:ascii="Arial" w:hAnsi="Arial" w:cs="Arial"/>
        <w:sz w:val="16"/>
        <w:szCs w:val="16"/>
        <w:lang w:val="id-ID"/>
      </w:rPr>
      <w:t>Pemerintahan Integratif, 2025,12(3</w:t>
    </w:r>
    <w:r w:rsidRPr="00847634">
      <w:rPr>
        <w:rFonts w:ascii="Arial" w:hAnsi="Arial" w:cs="Arial"/>
        <w:sz w:val="16"/>
        <w:szCs w:val="16"/>
        <w:lang w:val="id-ID"/>
      </w:rPr>
      <w:t xml:space="preserve">): </w:t>
    </w:r>
    <w:r>
      <w:rPr>
        <w:rFonts w:ascii="Arial" w:hAnsi="Arial" w:cs="Arial"/>
        <w:sz w:val="16"/>
        <w:szCs w:val="16"/>
        <w:lang w:val="id-ID"/>
      </w:rPr>
      <w:t>371-385</w:t>
    </w:r>
  </w:p>
  <w:p w14:paraId="5270D34B" w14:textId="77777777" w:rsidR="00103677" w:rsidRPr="00847634" w:rsidRDefault="00103677" w:rsidP="00103677">
    <w:pPr>
      <w:pStyle w:val="Header"/>
      <w:rPr>
        <w:rFonts w:ascii="Arial" w:hAnsi="Arial" w:cs="Arial"/>
        <w:sz w:val="16"/>
        <w:szCs w:val="16"/>
        <w:lang w:val="id-ID"/>
      </w:rPr>
    </w:pPr>
    <w:r w:rsidRPr="00847634">
      <w:rPr>
        <w:rFonts w:ascii="Arial" w:hAnsi="Arial" w:cs="Arial"/>
        <w:sz w:val="16"/>
        <w:szCs w:val="16"/>
        <w:lang w:val="id-ID"/>
      </w:rPr>
      <w:t xml:space="preserve">ISSN </w:t>
    </w:r>
    <w:r>
      <w:rPr>
        <w:rFonts w:ascii="Arial" w:hAnsi="Arial" w:cs="Arial"/>
        <w:sz w:val="16"/>
        <w:szCs w:val="16"/>
        <w:lang w:val="id-ID"/>
      </w:rPr>
      <w:t>2337</w:t>
    </w:r>
    <w:r w:rsidRPr="00847634">
      <w:rPr>
        <w:rFonts w:ascii="Arial" w:hAnsi="Arial" w:cs="Arial"/>
        <w:sz w:val="16"/>
        <w:szCs w:val="16"/>
        <w:lang w:val="id-ID"/>
      </w:rPr>
      <w:t>-</w:t>
    </w:r>
    <w:r>
      <w:rPr>
        <w:rFonts w:ascii="Arial" w:hAnsi="Arial" w:cs="Arial"/>
        <w:sz w:val="16"/>
        <w:szCs w:val="16"/>
        <w:lang w:val="id-ID"/>
      </w:rPr>
      <w:t>8670</w:t>
    </w:r>
    <w:r w:rsidRPr="00847634">
      <w:rPr>
        <w:rFonts w:ascii="Arial" w:hAnsi="Arial" w:cs="Arial"/>
        <w:sz w:val="16"/>
        <w:szCs w:val="16"/>
        <w:lang w:val="id-ID"/>
      </w:rPr>
      <w:t xml:space="preserve"> (online), ISSN </w:t>
    </w:r>
    <w:r>
      <w:rPr>
        <w:rFonts w:ascii="Arial" w:hAnsi="Arial" w:cs="Arial"/>
        <w:sz w:val="16"/>
        <w:szCs w:val="16"/>
        <w:lang w:val="id-ID"/>
      </w:rPr>
      <w:t>2337</w:t>
    </w:r>
    <w:r w:rsidRPr="00847634">
      <w:rPr>
        <w:rFonts w:ascii="Arial" w:hAnsi="Arial" w:cs="Arial"/>
        <w:sz w:val="16"/>
        <w:szCs w:val="16"/>
        <w:lang w:val="id-ID"/>
      </w:rPr>
      <w:t>-</w:t>
    </w:r>
    <w:r>
      <w:rPr>
        <w:rFonts w:ascii="Arial" w:hAnsi="Arial" w:cs="Arial"/>
        <w:sz w:val="16"/>
        <w:szCs w:val="16"/>
        <w:lang w:val="id-ID"/>
      </w:rPr>
      <w:t>8662</w:t>
    </w:r>
    <w:r w:rsidRPr="00847634">
      <w:rPr>
        <w:rFonts w:ascii="Arial" w:hAnsi="Arial" w:cs="Arial"/>
        <w:sz w:val="16"/>
        <w:szCs w:val="16"/>
        <w:lang w:val="id-ID"/>
      </w:rPr>
      <w:t xml:space="preserve"> (print), ejournal.pin.or.id</w:t>
    </w:r>
  </w:p>
  <w:p w14:paraId="4D66B937" w14:textId="77777777" w:rsidR="00103677" w:rsidRPr="00847634" w:rsidRDefault="00103677" w:rsidP="00103677">
    <w:pPr>
      <w:pStyle w:val="Header"/>
      <w:rPr>
        <w:rFonts w:ascii="Arial" w:hAnsi="Arial" w:cs="Arial"/>
        <w:sz w:val="16"/>
        <w:szCs w:val="16"/>
        <w:lang w:val="id-ID"/>
      </w:rPr>
    </w:pPr>
    <w:r>
      <w:rPr>
        <w:rFonts w:ascii="Arial" w:hAnsi="Arial" w:cs="Arial"/>
        <w:sz w:val="16"/>
        <w:szCs w:val="16"/>
        <w:lang w:val="id-ID"/>
      </w:rPr>
      <w:t>©Copyright 2025</w:t>
    </w:r>
  </w:p>
  <w:p w14:paraId="1EFAC647" w14:textId="5DA5A824" w:rsidR="00103677" w:rsidRPr="00103677" w:rsidRDefault="00103677" w:rsidP="00103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0ABD" w14:textId="77777777" w:rsidR="00927D07" w:rsidRPr="00103677" w:rsidRDefault="00927D07" w:rsidP="00927D07">
    <w:pPr>
      <w:pStyle w:val="Header"/>
      <w:pBdr>
        <w:bottom w:val="single" w:sz="4" w:space="1" w:color="auto"/>
      </w:pBdr>
      <w:rPr>
        <w:rFonts w:ascii="Arial" w:hAnsi="Arial" w:cs="Arial"/>
        <w:sz w:val="20"/>
        <w:lang w:val="id-ID"/>
      </w:rPr>
    </w:pPr>
    <w:r w:rsidRPr="00847634">
      <w:rPr>
        <w:rFonts w:ascii="Arial" w:hAnsi="Arial" w:cs="Arial"/>
        <w:sz w:val="20"/>
        <w:lang w:val="id-ID"/>
      </w:rPr>
      <w:t xml:space="preserve">eJournal </w:t>
    </w:r>
    <w:r w:rsidRPr="00847634">
      <w:rPr>
        <w:rFonts w:ascii="Arial" w:hAnsi="Arial" w:cs="Arial"/>
        <w:sz w:val="20"/>
        <w:lang w:val="id-ID"/>
      </w:rPr>
      <w:t>Pemerintahan I</w:t>
    </w:r>
    <w:r>
      <w:rPr>
        <w:rFonts w:ascii="Arial" w:hAnsi="Arial" w:cs="Arial"/>
        <w:sz w:val="20"/>
        <w:lang w:val="id-ID"/>
      </w:rPr>
      <w:t xml:space="preserve">ntegratif, Volume </w:t>
    </w:r>
    <w:r>
      <w:rPr>
        <w:rFonts w:ascii="Arial" w:hAnsi="Arial" w:cs="Arial"/>
        <w:sz w:val="20"/>
        <w:lang w:val="en-US"/>
      </w:rPr>
      <w:t>12</w:t>
    </w:r>
    <w:r>
      <w:rPr>
        <w:rFonts w:ascii="Arial" w:hAnsi="Arial" w:cs="Arial"/>
        <w:sz w:val="20"/>
        <w:lang w:val="id-ID"/>
      </w:rPr>
      <w:t xml:space="preserve">, Nomor </w:t>
    </w:r>
    <w:r>
      <w:rPr>
        <w:rFonts w:ascii="Arial" w:hAnsi="Arial" w:cs="Arial"/>
        <w:sz w:val="20"/>
        <w:lang w:val="en-US"/>
      </w:rPr>
      <w:t>3</w:t>
    </w:r>
    <w:r>
      <w:rPr>
        <w:rFonts w:ascii="Arial" w:hAnsi="Arial" w:cs="Arial"/>
        <w:sz w:val="20"/>
        <w:lang w:val="id-ID"/>
      </w:rPr>
      <w:t>, 202</w:t>
    </w:r>
    <w:r>
      <w:rPr>
        <w:rFonts w:ascii="Arial" w:hAnsi="Arial" w:cs="Arial"/>
        <w:sz w:val="20"/>
        <w:lang w:val="en-US"/>
      </w:rPr>
      <w:t>5</w:t>
    </w:r>
    <w:r>
      <w:rPr>
        <w:rFonts w:ascii="Arial" w:hAnsi="Arial" w:cs="Arial"/>
        <w:sz w:val="20"/>
        <w:lang w:val="id-ID"/>
      </w:rPr>
      <w:t xml:space="preserve"> </w:t>
    </w:r>
    <w:r w:rsidRPr="00847634">
      <w:rPr>
        <w:rFonts w:ascii="Arial" w:hAnsi="Arial" w:cs="Arial"/>
        <w:sz w:val="20"/>
        <w:lang w:val="id-ID"/>
      </w:rPr>
      <w:t>:</w:t>
    </w:r>
    <w:r>
      <w:rPr>
        <w:rFonts w:ascii="Arial" w:hAnsi="Arial" w:cs="Arial"/>
        <w:sz w:val="20"/>
        <w:lang w:val="id-ID"/>
      </w:rPr>
      <w:t>371-385</w:t>
    </w:r>
    <w:r w:rsidRPr="00847634">
      <w:rPr>
        <w:rFonts w:ascii="Arial" w:hAnsi="Arial" w:cs="Arial"/>
        <w:sz w:val="20"/>
        <w:lang w:val="id-ID"/>
      </w:rPr>
      <w:tab/>
    </w:r>
  </w:p>
  <w:p w14:paraId="23C69500" w14:textId="1FAE0E7F" w:rsidR="00482482" w:rsidRPr="00927D07" w:rsidRDefault="00482482" w:rsidP="00927D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32BE" w14:textId="6C33F340" w:rsidR="00482482" w:rsidRPr="00927D07" w:rsidRDefault="00927D07" w:rsidP="001806E0">
    <w:pPr>
      <w:pStyle w:val="Header"/>
      <w:rPr>
        <w:rFonts w:ascii="Arial" w:hAnsi="Arial" w:cs="Arial"/>
        <w:sz w:val="20"/>
        <w:u w:val="single"/>
        <w:lang w:val="id-ID"/>
      </w:rPr>
    </w:pPr>
    <w:r w:rsidRPr="00927D07">
      <w:rPr>
        <w:rFonts w:ascii="Arial" w:hAnsi="Arial" w:cs="Arial"/>
        <w:sz w:val="20"/>
        <w:u w:val="single"/>
        <w:lang w:val="id-ID"/>
      </w:rPr>
      <w:t>Analisis Pengaruh Gaya Kepemimpinan Dan Motivasi Kerja Terhadap Kinerja..(Lendra)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0BC2"/>
    <w:multiLevelType w:val="hybridMultilevel"/>
    <w:tmpl w:val="8D1C0D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1CE16B6"/>
    <w:multiLevelType w:val="hybridMultilevel"/>
    <w:tmpl w:val="8D1C0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055133">
    <w:abstractNumId w:val="0"/>
  </w:num>
  <w:num w:numId="2" w16cid:durableId="5601423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44"/>
    <w:rsid w:val="00001AAB"/>
    <w:rsid w:val="00005CBB"/>
    <w:rsid w:val="00011236"/>
    <w:rsid w:val="00014FCA"/>
    <w:rsid w:val="000239A8"/>
    <w:rsid w:val="000248D2"/>
    <w:rsid w:val="000509C4"/>
    <w:rsid w:val="000578A0"/>
    <w:rsid w:val="000708DD"/>
    <w:rsid w:val="0007608E"/>
    <w:rsid w:val="00077B60"/>
    <w:rsid w:val="000A556D"/>
    <w:rsid w:val="000B73D9"/>
    <w:rsid w:val="000D6081"/>
    <w:rsid w:val="000E7164"/>
    <w:rsid w:val="000E7768"/>
    <w:rsid w:val="000F66DF"/>
    <w:rsid w:val="001033BD"/>
    <w:rsid w:val="00103677"/>
    <w:rsid w:val="00116CA3"/>
    <w:rsid w:val="00117579"/>
    <w:rsid w:val="00117FF4"/>
    <w:rsid w:val="00130EE5"/>
    <w:rsid w:val="00144FC0"/>
    <w:rsid w:val="001503F1"/>
    <w:rsid w:val="00151F5D"/>
    <w:rsid w:val="001610F8"/>
    <w:rsid w:val="00163CC9"/>
    <w:rsid w:val="001713E2"/>
    <w:rsid w:val="001806E0"/>
    <w:rsid w:val="00182FED"/>
    <w:rsid w:val="001975FC"/>
    <w:rsid w:val="001A1BAF"/>
    <w:rsid w:val="001A7F9D"/>
    <w:rsid w:val="001B0677"/>
    <w:rsid w:val="001B0EB3"/>
    <w:rsid w:val="001B1769"/>
    <w:rsid w:val="001C08E6"/>
    <w:rsid w:val="001C1366"/>
    <w:rsid w:val="001C7B23"/>
    <w:rsid w:val="001D310B"/>
    <w:rsid w:val="001D60F5"/>
    <w:rsid w:val="001D6E8B"/>
    <w:rsid w:val="001D74AC"/>
    <w:rsid w:val="001E57C9"/>
    <w:rsid w:val="001F3B78"/>
    <w:rsid w:val="00203557"/>
    <w:rsid w:val="00207837"/>
    <w:rsid w:val="00233193"/>
    <w:rsid w:val="002412CE"/>
    <w:rsid w:val="002416D2"/>
    <w:rsid w:val="00244625"/>
    <w:rsid w:val="00251EC1"/>
    <w:rsid w:val="0025268B"/>
    <w:rsid w:val="00253358"/>
    <w:rsid w:val="002548BA"/>
    <w:rsid w:val="00266F34"/>
    <w:rsid w:val="00270B81"/>
    <w:rsid w:val="00282510"/>
    <w:rsid w:val="00284384"/>
    <w:rsid w:val="00286279"/>
    <w:rsid w:val="00293E66"/>
    <w:rsid w:val="00296C66"/>
    <w:rsid w:val="002A620F"/>
    <w:rsid w:val="002A6455"/>
    <w:rsid w:val="002A74E3"/>
    <w:rsid w:val="002A7CA2"/>
    <w:rsid w:val="002B1692"/>
    <w:rsid w:val="002B3807"/>
    <w:rsid w:val="002B3C5A"/>
    <w:rsid w:val="002C02B8"/>
    <w:rsid w:val="002C161F"/>
    <w:rsid w:val="002C7C5D"/>
    <w:rsid w:val="002D1CB0"/>
    <w:rsid w:val="002D215F"/>
    <w:rsid w:val="002D240E"/>
    <w:rsid w:val="002D53F9"/>
    <w:rsid w:val="002D5B78"/>
    <w:rsid w:val="002D7988"/>
    <w:rsid w:val="002F69A3"/>
    <w:rsid w:val="0030089D"/>
    <w:rsid w:val="00325200"/>
    <w:rsid w:val="00346949"/>
    <w:rsid w:val="00347EC3"/>
    <w:rsid w:val="0035428D"/>
    <w:rsid w:val="0035685B"/>
    <w:rsid w:val="00356D4F"/>
    <w:rsid w:val="00362292"/>
    <w:rsid w:val="003641BF"/>
    <w:rsid w:val="00372864"/>
    <w:rsid w:val="00373057"/>
    <w:rsid w:val="00391961"/>
    <w:rsid w:val="003A1472"/>
    <w:rsid w:val="003A5827"/>
    <w:rsid w:val="003C055D"/>
    <w:rsid w:val="003C3232"/>
    <w:rsid w:val="003D76C0"/>
    <w:rsid w:val="003E346E"/>
    <w:rsid w:val="003E3DC7"/>
    <w:rsid w:val="003E3FAA"/>
    <w:rsid w:val="003F310C"/>
    <w:rsid w:val="003F44C7"/>
    <w:rsid w:val="004015EA"/>
    <w:rsid w:val="0040378E"/>
    <w:rsid w:val="00404C01"/>
    <w:rsid w:val="00415772"/>
    <w:rsid w:val="004235E0"/>
    <w:rsid w:val="0042467A"/>
    <w:rsid w:val="004328A5"/>
    <w:rsid w:val="00440DD3"/>
    <w:rsid w:val="00441739"/>
    <w:rsid w:val="0044469C"/>
    <w:rsid w:val="00455C1A"/>
    <w:rsid w:val="00457C4A"/>
    <w:rsid w:val="00460931"/>
    <w:rsid w:val="00463875"/>
    <w:rsid w:val="00467576"/>
    <w:rsid w:val="00482482"/>
    <w:rsid w:val="00484217"/>
    <w:rsid w:val="004865E6"/>
    <w:rsid w:val="004867D3"/>
    <w:rsid w:val="00490286"/>
    <w:rsid w:val="004916FC"/>
    <w:rsid w:val="00493144"/>
    <w:rsid w:val="004A04C5"/>
    <w:rsid w:val="004B59A9"/>
    <w:rsid w:val="004B5A4F"/>
    <w:rsid w:val="004C0A30"/>
    <w:rsid w:val="004C5E81"/>
    <w:rsid w:val="004D3A6F"/>
    <w:rsid w:val="004F4CAA"/>
    <w:rsid w:val="004F5AC9"/>
    <w:rsid w:val="00504AAE"/>
    <w:rsid w:val="00505F9D"/>
    <w:rsid w:val="00506378"/>
    <w:rsid w:val="0051455D"/>
    <w:rsid w:val="00515C8B"/>
    <w:rsid w:val="00515F99"/>
    <w:rsid w:val="00517EC4"/>
    <w:rsid w:val="00520090"/>
    <w:rsid w:val="0052013B"/>
    <w:rsid w:val="005242E3"/>
    <w:rsid w:val="00530095"/>
    <w:rsid w:val="005326FD"/>
    <w:rsid w:val="00535064"/>
    <w:rsid w:val="00551F86"/>
    <w:rsid w:val="005568F6"/>
    <w:rsid w:val="0056458D"/>
    <w:rsid w:val="0057185D"/>
    <w:rsid w:val="00581915"/>
    <w:rsid w:val="005865C1"/>
    <w:rsid w:val="005A1BA3"/>
    <w:rsid w:val="005A74CE"/>
    <w:rsid w:val="005B1D22"/>
    <w:rsid w:val="005C2877"/>
    <w:rsid w:val="005C33E2"/>
    <w:rsid w:val="005D4A22"/>
    <w:rsid w:val="005D4E53"/>
    <w:rsid w:val="005F101B"/>
    <w:rsid w:val="005F1FE8"/>
    <w:rsid w:val="00605A0A"/>
    <w:rsid w:val="006140C6"/>
    <w:rsid w:val="00615E88"/>
    <w:rsid w:val="006202EF"/>
    <w:rsid w:val="00627ED9"/>
    <w:rsid w:val="00650AD1"/>
    <w:rsid w:val="00652CB4"/>
    <w:rsid w:val="00661B30"/>
    <w:rsid w:val="00663B68"/>
    <w:rsid w:val="0066407D"/>
    <w:rsid w:val="006642D3"/>
    <w:rsid w:val="00664BB8"/>
    <w:rsid w:val="0067046D"/>
    <w:rsid w:val="00670F8D"/>
    <w:rsid w:val="00675BE6"/>
    <w:rsid w:val="006806E5"/>
    <w:rsid w:val="00692772"/>
    <w:rsid w:val="00692C41"/>
    <w:rsid w:val="006A317C"/>
    <w:rsid w:val="006A477A"/>
    <w:rsid w:val="006B07B8"/>
    <w:rsid w:val="006C0BF8"/>
    <w:rsid w:val="006E4571"/>
    <w:rsid w:val="006F0FC3"/>
    <w:rsid w:val="006F1663"/>
    <w:rsid w:val="006F5391"/>
    <w:rsid w:val="00724F63"/>
    <w:rsid w:val="007460AF"/>
    <w:rsid w:val="00746C1A"/>
    <w:rsid w:val="00751D71"/>
    <w:rsid w:val="00757F48"/>
    <w:rsid w:val="00760EBC"/>
    <w:rsid w:val="007613F1"/>
    <w:rsid w:val="00763263"/>
    <w:rsid w:val="00764EDA"/>
    <w:rsid w:val="0076718E"/>
    <w:rsid w:val="007671D2"/>
    <w:rsid w:val="00781AF9"/>
    <w:rsid w:val="00787647"/>
    <w:rsid w:val="007932E4"/>
    <w:rsid w:val="007C150F"/>
    <w:rsid w:val="007C3D0D"/>
    <w:rsid w:val="007D0028"/>
    <w:rsid w:val="007D466E"/>
    <w:rsid w:val="007E4DB9"/>
    <w:rsid w:val="00801E96"/>
    <w:rsid w:val="00801FE5"/>
    <w:rsid w:val="00840DF4"/>
    <w:rsid w:val="00842BC6"/>
    <w:rsid w:val="00844E57"/>
    <w:rsid w:val="00847634"/>
    <w:rsid w:val="00862EB4"/>
    <w:rsid w:val="008712CE"/>
    <w:rsid w:val="00885408"/>
    <w:rsid w:val="0089048E"/>
    <w:rsid w:val="008927DC"/>
    <w:rsid w:val="008A6410"/>
    <w:rsid w:val="008A6D73"/>
    <w:rsid w:val="008B3F02"/>
    <w:rsid w:val="008C0FD5"/>
    <w:rsid w:val="008C3453"/>
    <w:rsid w:val="008C6613"/>
    <w:rsid w:val="008D53D5"/>
    <w:rsid w:val="008D6F2A"/>
    <w:rsid w:val="008E2878"/>
    <w:rsid w:val="008E2DB7"/>
    <w:rsid w:val="008E46DE"/>
    <w:rsid w:val="009006F7"/>
    <w:rsid w:val="00902FC7"/>
    <w:rsid w:val="00905F56"/>
    <w:rsid w:val="00914072"/>
    <w:rsid w:val="00927D07"/>
    <w:rsid w:val="00927D4F"/>
    <w:rsid w:val="00954CA4"/>
    <w:rsid w:val="009554A7"/>
    <w:rsid w:val="00957230"/>
    <w:rsid w:val="00961EC3"/>
    <w:rsid w:val="0096302C"/>
    <w:rsid w:val="00983073"/>
    <w:rsid w:val="009A1F6D"/>
    <w:rsid w:val="009B3E25"/>
    <w:rsid w:val="009B419E"/>
    <w:rsid w:val="009D2B26"/>
    <w:rsid w:val="009E06A2"/>
    <w:rsid w:val="009E21AA"/>
    <w:rsid w:val="00A00095"/>
    <w:rsid w:val="00A03C94"/>
    <w:rsid w:val="00A1268D"/>
    <w:rsid w:val="00A2690F"/>
    <w:rsid w:val="00A27344"/>
    <w:rsid w:val="00A36BE3"/>
    <w:rsid w:val="00A554EB"/>
    <w:rsid w:val="00A630E4"/>
    <w:rsid w:val="00A652A3"/>
    <w:rsid w:val="00A67F3C"/>
    <w:rsid w:val="00A8497D"/>
    <w:rsid w:val="00A8594B"/>
    <w:rsid w:val="00A9188F"/>
    <w:rsid w:val="00A91C03"/>
    <w:rsid w:val="00AA1DD2"/>
    <w:rsid w:val="00AB1C45"/>
    <w:rsid w:val="00AB1F98"/>
    <w:rsid w:val="00AE6518"/>
    <w:rsid w:val="00AF4C56"/>
    <w:rsid w:val="00B019F6"/>
    <w:rsid w:val="00B04050"/>
    <w:rsid w:val="00B14022"/>
    <w:rsid w:val="00B243A9"/>
    <w:rsid w:val="00B25FE6"/>
    <w:rsid w:val="00B61F6E"/>
    <w:rsid w:val="00B716F6"/>
    <w:rsid w:val="00B7799E"/>
    <w:rsid w:val="00B871F5"/>
    <w:rsid w:val="00B90332"/>
    <w:rsid w:val="00B9572F"/>
    <w:rsid w:val="00BA54F5"/>
    <w:rsid w:val="00BB3A0F"/>
    <w:rsid w:val="00BC1A8E"/>
    <w:rsid w:val="00BD64A5"/>
    <w:rsid w:val="00BD7EA1"/>
    <w:rsid w:val="00BE39F5"/>
    <w:rsid w:val="00BE4008"/>
    <w:rsid w:val="00BF1040"/>
    <w:rsid w:val="00BF3FC1"/>
    <w:rsid w:val="00BF7605"/>
    <w:rsid w:val="00C04C8A"/>
    <w:rsid w:val="00C22846"/>
    <w:rsid w:val="00C43427"/>
    <w:rsid w:val="00C47449"/>
    <w:rsid w:val="00C57B62"/>
    <w:rsid w:val="00C61131"/>
    <w:rsid w:val="00C61FFD"/>
    <w:rsid w:val="00C64A17"/>
    <w:rsid w:val="00C679F9"/>
    <w:rsid w:val="00C759C3"/>
    <w:rsid w:val="00C767A5"/>
    <w:rsid w:val="00C825DE"/>
    <w:rsid w:val="00C92973"/>
    <w:rsid w:val="00CA68A1"/>
    <w:rsid w:val="00CC02B8"/>
    <w:rsid w:val="00CC3E2B"/>
    <w:rsid w:val="00CC7A71"/>
    <w:rsid w:val="00CD1328"/>
    <w:rsid w:val="00CD44F4"/>
    <w:rsid w:val="00CD7CE5"/>
    <w:rsid w:val="00CE0625"/>
    <w:rsid w:val="00CE2D10"/>
    <w:rsid w:val="00CE5100"/>
    <w:rsid w:val="00CE7333"/>
    <w:rsid w:val="00D02644"/>
    <w:rsid w:val="00D05652"/>
    <w:rsid w:val="00D14D9C"/>
    <w:rsid w:val="00D15439"/>
    <w:rsid w:val="00D257FE"/>
    <w:rsid w:val="00D34421"/>
    <w:rsid w:val="00D358D2"/>
    <w:rsid w:val="00D36367"/>
    <w:rsid w:val="00D406EA"/>
    <w:rsid w:val="00D43C05"/>
    <w:rsid w:val="00D55A05"/>
    <w:rsid w:val="00D8638E"/>
    <w:rsid w:val="00D90B68"/>
    <w:rsid w:val="00D90ED6"/>
    <w:rsid w:val="00D915C8"/>
    <w:rsid w:val="00D93561"/>
    <w:rsid w:val="00DA07F5"/>
    <w:rsid w:val="00DA3642"/>
    <w:rsid w:val="00DB0EA5"/>
    <w:rsid w:val="00DB1272"/>
    <w:rsid w:val="00DB22DE"/>
    <w:rsid w:val="00DC1131"/>
    <w:rsid w:val="00DC58A2"/>
    <w:rsid w:val="00DC6ACA"/>
    <w:rsid w:val="00E00799"/>
    <w:rsid w:val="00E00A86"/>
    <w:rsid w:val="00E1320C"/>
    <w:rsid w:val="00E14A42"/>
    <w:rsid w:val="00E23845"/>
    <w:rsid w:val="00E26640"/>
    <w:rsid w:val="00E447D4"/>
    <w:rsid w:val="00E56E19"/>
    <w:rsid w:val="00E57FFD"/>
    <w:rsid w:val="00E6606E"/>
    <w:rsid w:val="00E718F9"/>
    <w:rsid w:val="00E8115C"/>
    <w:rsid w:val="00E83BA5"/>
    <w:rsid w:val="00E96069"/>
    <w:rsid w:val="00E96A5F"/>
    <w:rsid w:val="00EA231F"/>
    <w:rsid w:val="00EA2C40"/>
    <w:rsid w:val="00EA4246"/>
    <w:rsid w:val="00EC177F"/>
    <w:rsid w:val="00ED44FA"/>
    <w:rsid w:val="00ED6907"/>
    <w:rsid w:val="00EF0757"/>
    <w:rsid w:val="00EF0B35"/>
    <w:rsid w:val="00EF6708"/>
    <w:rsid w:val="00F0073A"/>
    <w:rsid w:val="00F02B83"/>
    <w:rsid w:val="00F03BE1"/>
    <w:rsid w:val="00F066B3"/>
    <w:rsid w:val="00F10BF8"/>
    <w:rsid w:val="00F22AD8"/>
    <w:rsid w:val="00F25CF1"/>
    <w:rsid w:val="00F363C5"/>
    <w:rsid w:val="00F40C8B"/>
    <w:rsid w:val="00F412ED"/>
    <w:rsid w:val="00F438B9"/>
    <w:rsid w:val="00F45745"/>
    <w:rsid w:val="00F61302"/>
    <w:rsid w:val="00F648C1"/>
    <w:rsid w:val="00F67884"/>
    <w:rsid w:val="00F709E1"/>
    <w:rsid w:val="00F82733"/>
    <w:rsid w:val="00F87617"/>
    <w:rsid w:val="00FA3DCF"/>
    <w:rsid w:val="00FA4EAB"/>
    <w:rsid w:val="00FB60F3"/>
    <w:rsid w:val="00FB76A2"/>
    <w:rsid w:val="00FC3BB9"/>
    <w:rsid w:val="00FC57F8"/>
    <w:rsid w:val="00FC6847"/>
    <w:rsid w:val="00FD079E"/>
    <w:rsid w:val="00FD2A24"/>
    <w:rsid w:val="00FE0022"/>
    <w:rsid w:val="00FE140A"/>
    <w:rsid w:val="00FF3064"/>
    <w:rsid w:val="00FF3345"/>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FED0"/>
  <w15:docId w15:val="{0BE5C49C-C182-4648-B81E-D89FC594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38E"/>
    <w:pPr>
      <w:spacing w:before="240" w:after="0" w:line="240" w:lineRule="auto"/>
      <w:jc w:val="both"/>
      <w:outlineLvl w:val="0"/>
    </w:pPr>
    <w:rPr>
      <w:rFonts w:ascii="Times New Roman" w:hAnsi="Times New Roman" w:cs="Times New Roman"/>
      <w:b/>
      <w:bCs/>
      <w:i/>
      <w:iCs/>
      <w:color w:val="000000" w:themeColor="text1"/>
      <w:sz w:val="23"/>
      <w:szCs w:val="23"/>
      <w:lang w:val="id-ID"/>
    </w:rPr>
  </w:style>
  <w:style w:type="paragraph" w:styleId="Heading3">
    <w:name w:val="heading 3"/>
    <w:basedOn w:val="Normal"/>
    <w:link w:val="Heading3Char"/>
    <w:uiPriority w:val="1"/>
    <w:qFormat/>
    <w:rsid w:val="00724F63"/>
    <w:pPr>
      <w:widowControl w:val="0"/>
      <w:autoSpaceDE w:val="0"/>
      <w:autoSpaceDN w:val="0"/>
      <w:spacing w:after="0" w:line="240" w:lineRule="auto"/>
      <w:ind w:left="825"/>
      <w:outlineLvl w:val="2"/>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D8638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2C4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644"/>
  </w:style>
  <w:style w:type="paragraph" w:styleId="Footer">
    <w:name w:val="footer"/>
    <w:basedOn w:val="Normal"/>
    <w:link w:val="FooterChar"/>
    <w:uiPriority w:val="99"/>
    <w:unhideWhenUsed/>
    <w:rsid w:val="00D0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44"/>
  </w:style>
  <w:style w:type="table" w:styleId="TableGrid">
    <w:name w:val="Table Grid"/>
    <w:basedOn w:val="TableNormal"/>
    <w:uiPriority w:val="39"/>
    <w:qFormat/>
    <w:rsid w:val="0011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FE5"/>
    <w:rPr>
      <w:color w:val="0563C1" w:themeColor="hyperlink"/>
      <w:u w:val="single"/>
    </w:rPr>
  </w:style>
  <w:style w:type="character" w:customStyle="1" w:styleId="UnresolvedMention1">
    <w:name w:val="Unresolved Mention1"/>
    <w:basedOn w:val="DefaultParagraphFont"/>
    <w:uiPriority w:val="99"/>
    <w:semiHidden/>
    <w:unhideWhenUsed/>
    <w:rsid w:val="00801FE5"/>
    <w:rPr>
      <w:color w:val="605E5C"/>
      <w:shd w:val="clear" w:color="auto" w:fill="E1DFDD"/>
    </w:rPr>
  </w:style>
  <w:style w:type="paragraph" w:styleId="Revision">
    <w:name w:val="Revision"/>
    <w:hidden/>
    <w:uiPriority w:val="99"/>
    <w:semiHidden/>
    <w:rsid w:val="00DC1131"/>
    <w:pPr>
      <w:spacing w:after="0" w:line="240" w:lineRule="auto"/>
    </w:pPr>
  </w:style>
  <w:style w:type="paragraph" w:styleId="ListParagraph">
    <w:name w:val="List Paragraph"/>
    <w:basedOn w:val="Normal"/>
    <w:link w:val="ListParagraphChar"/>
    <w:uiPriority w:val="34"/>
    <w:qFormat/>
    <w:rsid w:val="00E447D4"/>
    <w:pPr>
      <w:ind w:left="720"/>
      <w:contextualSpacing/>
    </w:pPr>
  </w:style>
  <w:style w:type="paragraph" w:styleId="NormalWeb">
    <w:name w:val="Normal (Web)"/>
    <w:basedOn w:val="Normal"/>
    <w:uiPriority w:val="99"/>
    <w:semiHidden/>
    <w:unhideWhenUsed/>
    <w:rsid w:val="005B1D22"/>
    <w:rPr>
      <w:rFonts w:ascii="Times New Roman" w:hAnsi="Times New Roman" w:cs="Times New Roman"/>
      <w:sz w:val="24"/>
      <w:szCs w:val="24"/>
      <w:lang w:val="id-ID"/>
    </w:rPr>
  </w:style>
  <w:style w:type="character" w:customStyle="1" w:styleId="UnresolvedMention2">
    <w:name w:val="Unresolved Mention2"/>
    <w:basedOn w:val="DefaultParagraphFont"/>
    <w:uiPriority w:val="99"/>
    <w:semiHidden/>
    <w:unhideWhenUsed/>
    <w:rsid w:val="008E46DE"/>
    <w:rPr>
      <w:color w:val="605E5C"/>
      <w:shd w:val="clear" w:color="auto" w:fill="E1DFDD"/>
    </w:rPr>
  </w:style>
  <w:style w:type="paragraph" w:styleId="BodyText">
    <w:name w:val="Body Text"/>
    <w:basedOn w:val="Normal"/>
    <w:link w:val="BodyTextChar"/>
    <w:uiPriority w:val="1"/>
    <w:unhideWhenUsed/>
    <w:qFormat/>
    <w:rsid w:val="008C6613"/>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8C6613"/>
    <w:rPr>
      <w:rFonts w:ascii="Times New Roman" w:eastAsia="Times New Roman" w:hAnsi="Times New Roman" w:cs="Times New Roman"/>
      <w:sz w:val="24"/>
      <w:szCs w:val="24"/>
      <w:lang w:val="id-ID"/>
    </w:rPr>
  </w:style>
  <w:style w:type="character" w:customStyle="1" w:styleId="ListParagraphChar">
    <w:name w:val="List Paragraph Char"/>
    <w:link w:val="ListParagraph"/>
    <w:uiPriority w:val="34"/>
    <w:qFormat/>
    <w:locked/>
    <w:rsid w:val="00983073"/>
  </w:style>
  <w:style w:type="character" w:customStyle="1" w:styleId="Heading3Char">
    <w:name w:val="Heading 3 Char"/>
    <w:basedOn w:val="DefaultParagraphFont"/>
    <w:link w:val="Heading3"/>
    <w:uiPriority w:val="1"/>
    <w:rsid w:val="00724F63"/>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7C150F"/>
    <w:rPr>
      <w:b/>
      <w:bCs/>
    </w:rPr>
  </w:style>
  <w:style w:type="character" w:styleId="Emphasis">
    <w:name w:val="Emphasis"/>
    <w:basedOn w:val="DefaultParagraphFont"/>
    <w:uiPriority w:val="20"/>
    <w:qFormat/>
    <w:rsid w:val="007C150F"/>
    <w:rPr>
      <w:i/>
      <w:iCs/>
    </w:rPr>
  </w:style>
  <w:style w:type="character" w:styleId="UnresolvedMention">
    <w:name w:val="Unresolved Mention"/>
    <w:basedOn w:val="DefaultParagraphFont"/>
    <w:uiPriority w:val="99"/>
    <w:semiHidden/>
    <w:unhideWhenUsed/>
    <w:rsid w:val="003641BF"/>
    <w:rPr>
      <w:color w:val="605E5C"/>
      <w:shd w:val="clear" w:color="auto" w:fill="E1DFDD"/>
    </w:rPr>
  </w:style>
  <w:style w:type="character" w:customStyle="1" w:styleId="Heading1Char">
    <w:name w:val="Heading 1 Char"/>
    <w:basedOn w:val="DefaultParagraphFont"/>
    <w:link w:val="Heading1"/>
    <w:uiPriority w:val="9"/>
    <w:rsid w:val="00D8638E"/>
    <w:rPr>
      <w:rFonts w:ascii="Times New Roman" w:hAnsi="Times New Roman" w:cs="Times New Roman"/>
      <w:b/>
      <w:bCs/>
      <w:i/>
      <w:iCs/>
      <w:color w:val="000000" w:themeColor="text1"/>
      <w:sz w:val="23"/>
      <w:szCs w:val="23"/>
      <w:lang w:val="id-ID"/>
    </w:rPr>
  </w:style>
  <w:style w:type="paragraph" w:styleId="NoSpacing">
    <w:name w:val="No Spacing"/>
    <w:link w:val="NoSpacingChar"/>
    <w:uiPriority w:val="1"/>
    <w:qFormat/>
    <w:rsid w:val="003A1472"/>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fontstyle01">
    <w:name w:val="fontstyle01"/>
    <w:basedOn w:val="DefaultParagraphFont"/>
    <w:rsid w:val="00FE0022"/>
    <w:rPr>
      <w:rFonts w:ascii="Times New Roman" w:hAnsi="Times New Roman" w:cs="Times New Roman" w:hint="default"/>
      <w:b w:val="0"/>
      <w:bCs w:val="0"/>
      <w:i w:val="0"/>
      <w:iCs w:val="0"/>
      <w:color w:val="000000"/>
      <w:sz w:val="24"/>
      <w:szCs w:val="24"/>
    </w:rPr>
  </w:style>
  <w:style w:type="character" w:customStyle="1" w:styleId="Heading4Char">
    <w:name w:val="Heading 4 Char"/>
    <w:basedOn w:val="DefaultParagraphFont"/>
    <w:link w:val="Heading4"/>
    <w:uiPriority w:val="9"/>
    <w:semiHidden/>
    <w:rsid w:val="00D8638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A2C40"/>
    <w:rPr>
      <w:rFonts w:asciiTheme="majorHAnsi" w:eastAsiaTheme="majorEastAsia" w:hAnsiTheme="majorHAnsi" w:cstheme="majorBidi"/>
      <w:color w:val="2F5496" w:themeColor="accent1" w:themeShade="BF"/>
    </w:rPr>
  </w:style>
  <w:style w:type="character" w:customStyle="1" w:styleId="NoSpacingChar">
    <w:name w:val="No Spacing Char"/>
    <w:basedOn w:val="DefaultParagraphFont"/>
    <w:link w:val="NoSpacing"/>
    <w:uiPriority w:val="1"/>
    <w:rsid w:val="005326F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7642">
      <w:bodyDiv w:val="1"/>
      <w:marLeft w:val="0"/>
      <w:marRight w:val="0"/>
      <w:marTop w:val="0"/>
      <w:marBottom w:val="0"/>
      <w:divBdr>
        <w:top w:val="none" w:sz="0" w:space="0" w:color="auto"/>
        <w:left w:val="none" w:sz="0" w:space="0" w:color="auto"/>
        <w:bottom w:val="none" w:sz="0" w:space="0" w:color="auto"/>
        <w:right w:val="none" w:sz="0" w:space="0" w:color="auto"/>
      </w:divBdr>
      <w:divsChild>
        <w:div w:id="153060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015390">
      <w:bodyDiv w:val="1"/>
      <w:marLeft w:val="0"/>
      <w:marRight w:val="0"/>
      <w:marTop w:val="0"/>
      <w:marBottom w:val="0"/>
      <w:divBdr>
        <w:top w:val="none" w:sz="0" w:space="0" w:color="auto"/>
        <w:left w:val="none" w:sz="0" w:space="0" w:color="auto"/>
        <w:bottom w:val="none" w:sz="0" w:space="0" w:color="auto"/>
        <w:right w:val="none" w:sz="0" w:space="0" w:color="auto"/>
      </w:divBdr>
    </w:div>
    <w:div w:id="759332791">
      <w:bodyDiv w:val="1"/>
      <w:marLeft w:val="0"/>
      <w:marRight w:val="0"/>
      <w:marTop w:val="0"/>
      <w:marBottom w:val="0"/>
      <w:divBdr>
        <w:top w:val="none" w:sz="0" w:space="0" w:color="auto"/>
        <w:left w:val="none" w:sz="0" w:space="0" w:color="auto"/>
        <w:bottom w:val="none" w:sz="0" w:space="0" w:color="auto"/>
        <w:right w:val="none" w:sz="0" w:space="0" w:color="auto"/>
      </w:divBdr>
    </w:div>
    <w:div w:id="778374828">
      <w:bodyDiv w:val="1"/>
      <w:marLeft w:val="0"/>
      <w:marRight w:val="0"/>
      <w:marTop w:val="0"/>
      <w:marBottom w:val="0"/>
      <w:divBdr>
        <w:top w:val="none" w:sz="0" w:space="0" w:color="auto"/>
        <w:left w:val="none" w:sz="0" w:space="0" w:color="auto"/>
        <w:bottom w:val="none" w:sz="0" w:space="0" w:color="auto"/>
        <w:right w:val="none" w:sz="0" w:space="0" w:color="auto"/>
      </w:divBdr>
    </w:div>
    <w:div w:id="833379484">
      <w:bodyDiv w:val="1"/>
      <w:marLeft w:val="0"/>
      <w:marRight w:val="0"/>
      <w:marTop w:val="0"/>
      <w:marBottom w:val="0"/>
      <w:divBdr>
        <w:top w:val="none" w:sz="0" w:space="0" w:color="auto"/>
        <w:left w:val="none" w:sz="0" w:space="0" w:color="auto"/>
        <w:bottom w:val="none" w:sz="0" w:space="0" w:color="auto"/>
        <w:right w:val="none" w:sz="0" w:space="0" w:color="auto"/>
      </w:divBdr>
      <w:divsChild>
        <w:div w:id="97579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93990">
      <w:bodyDiv w:val="1"/>
      <w:marLeft w:val="0"/>
      <w:marRight w:val="0"/>
      <w:marTop w:val="0"/>
      <w:marBottom w:val="0"/>
      <w:divBdr>
        <w:top w:val="none" w:sz="0" w:space="0" w:color="auto"/>
        <w:left w:val="none" w:sz="0" w:space="0" w:color="auto"/>
        <w:bottom w:val="none" w:sz="0" w:space="0" w:color="auto"/>
        <w:right w:val="none" w:sz="0" w:space="0" w:color="auto"/>
      </w:divBdr>
      <w:divsChild>
        <w:div w:id="117515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2869">
      <w:bodyDiv w:val="1"/>
      <w:marLeft w:val="0"/>
      <w:marRight w:val="0"/>
      <w:marTop w:val="0"/>
      <w:marBottom w:val="0"/>
      <w:divBdr>
        <w:top w:val="none" w:sz="0" w:space="0" w:color="auto"/>
        <w:left w:val="none" w:sz="0" w:space="0" w:color="auto"/>
        <w:bottom w:val="none" w:sz="0" w:space="0" w:color="auto"/>
        <w:right w:val="none" w:sz="0" w:space="0" w:color="auto"/>
      </w:divBdr>
    </w:div>
    <w:div w:id="1160578531">
      <w:bodyDiv w:val="1"/>
      <w:marLeft w:val="0"/>
      <w:marRight w:val="0"/>
      <w:marTop w:val="0"/>
      <w:marBottom w:val="0"/>
      <w:divBdr>
        <w:top w:val="none" w:sz="0" w:space="0" w:color="auto"/>
        <w:left w:val="none" w:sz="0" w:space="0" w:color="auto"/>
        <w:bottom w:val="none" w:sz="0" w:space="0" w:color="auto"/>
        <w:right w:val="none" w:sz="0" w:space="0" w:color="auto"/>
      </w:divBdr>
    </w:div>
    <w:div w:id="1313951695">
      <w:bodyDiv w:val="1"/>
      <w:marLeft w:val="0"/>
      <w:marRight w:val="0"/>
      <w:marTop w:val="0"/>
      <w:marBottom w:val="0"/>
      <w:divBdr>
        <w:top w:val="none" w:sz="0" w:space="0" w:color="auto"/>
        <w:left w:val="none" w:sz="0" w:space="0" w:color="auto"/>
        <w:bottom w:val="none" w:sz="0" w:space="0" w:color="auto"/>
        <w:right w:val="none" w:sz="0" w:space="0" w:color="auto"/>
      </w:divBdr>
    </w:div>
    <w:div w:id="1481655244">
      <w:bodyDiv w:val="1"/>
      <w:marLeft w:val="0"/>
      <w:marRight w:val="0"/>
      <w:marTop w:val="0"/>
      <w:marBottom w:val="0"/>
      <w:divBdr>
        <w:top w:val="none" w:sz="0" w:space="0" w:color="auto"/>
        <w:left w:val="none" w:sz="0" w:space="0" w:color="auto"/>
        <w:bottom w:val="none" w:sz="0" w:space="0" w:color="auto"/>
        <w:right w:val="none" w:sz="0" w:space="0" w:color="auto"/>
      </w:divBdr>
    </w:div>
    <w:div w:id="1605458102">
      <w:bodyDiv w:val="1"/>
      <w:marLeft w:val="0"/>
      <w:marRight w:val="0"/>
      <w:marTop w:val="0"/>
      <w:marBottom w:val="0"/>
      <w:divBdr>
        <w:top w:val="none" w:sz="0" w:space="0" w:color="auto"/>
        <w:left w:val="none" w:sz="0" w:space="0" w:color="auto"/>
        <w:bottom w:val="none" w:sz="0" w:space="0" w:color="auto"/>
        <w:right w:val="none" w:sz="0" w:space="0" w:color="auto"/>
      </w:divBdr>
    </w:div>
    <w:div w:id="1619408881">
      <w:bodyDiv w:val="1"/>
      <w:marLeft w:val="0"/>
      <w:marRight w:val="0"/>
      <w:marTop w:val="0"/>
      <w:marBottom w:val="0"/>
      <w:divBdr>
        <w:top w:val="none" w:sz="0" w:space="0" w:color="auto"/>
        <w:left w:val="none" w:sz="0" w:space="0" w:color="auto"/>
        <w:bottom w:val="none" w:sz="0" w:space="0" w:color="auto"/>
        <w:right w:val="none" w:sz="0" w:space="0" w:color="auto"/>
      </w:divBdr>
    </w:div>
    <w:div w:id="1743093658">
      <w:bodyDiv w:val="1"/>
      <w:marLeft w:val="0"/>
      <w:marRight w:val="0"/>
      <w:marTop w:val="0"/>
      <w:marBottom w:val="0"/>
      <w:divBdr>
        <w:top w:val="none" w:sz="0" w:space="0" w:color="auto"/>
        <w:left w:val="none" w:sz="0" w:space="0" w:color="auto"/>
        <w:bottom w:val="none" w:sz="0" w:space="0" w:color="auto"/>
        <w:right w:val="none" w:sz="0" w:space="0" w:color="auto"/>
      </w:divBdr>
    </w:div>
    <w:div w:id="1825388941">
      <w:bodyDiv w:val="1"/>
      <w:marLeft w:val="0"/>
      <w:marRight w:val="0"/>
      <w:marTop w:val="0"/>
      <w:marBottom w:val="0"/>
      <w:divBdr>
        <w:top w:val="none" w:sz="0" w:space="0" w:color="auto"/>
        <w:left w:val="none" w:sz="0" w:space="0" w:color="auto"/>
        <w:bottom w:val="none" w:sz="0" w:space="0" w:color="auto"/>
        <w:right w:val="none" w:sz="0" w:space="0" w:color="auto"/>
      </w:divBdr>
    </w:div>
    <w:div w:id="1850215671">
      <w:bodyDiv w:val="1"/>
      <w:marLeft w:val="0"/>
      <w:marRight w:val="0"/>
      <w:marTop w:val="0"/>
      <w:marBottom w:val="0"/>
      <w:divBdr>
        <w:top w:val="none" w:sz="0" w:space="0" w:color="auto"/>
        <w:left w:val="none" w:sz="0" w:space="0" w:color="auto"/>
        <w:bottom w:val="none" w:sz="0" w:space="0" w:color="auto"/>
        <w:right w:val="none" w:sz="0" w:space="0" w:color="auto"/>
      </w:divBdr>
    </w:div>
    <w:div w:id="1883974638">
      <w:bodyDiv w:val="1"/>
      <w:marLeft w:val="0"/>
      <w:marRight w:val="0"/>
      <w:marTop w:val="0"/>
      <w:marBottom w:val="0"/>
      <w:divBdr>
        <w:top w:val="none" w:sz="0" w:space="0" w:color="auto"/>
        <w:left w:val="none" w:sz="0" w:space="0" w:color="auto"/>
        <w:bottom w:val="none" w:sz="0" w:space="0" w:color="auto"/>
        <w:right w:val="none" w:sz="0" w:space="0" w:color="auto"/>
      </w:divBdr>
    </w:div>
    <w:div w:id="1888644975">
      <w:bodyDiv w:val="1"/>
      <w:marLeft w:val="0"/>
      <w:marRight w:val="0"/>
      <w:marTop w:val="0"/>
      <w:marBottom w:val="0"/>
      <w:divBdr>
        <w:top w:val="none" w:sz="0" w:space="0" w:color="auto"/>
        <w:left w:val="none" w:sz="0" w:space="0" w:color="auto"/>
        <w:bottom w:val="none" w:sz="0" w:space="0" w:color="auto"/>
        <w:right w:val="none" w:sz="0" w:space="0" w:color="auto"/>
      </w:divBdr>
    </w:div>
    <w:div w:id="1996496395">
      <w:bodyDiv w:val="1"/>
      <w:marLeft w:val="0"/>
      <w:marRight w:val="0"/>
      <w:marTop w:val="0"/>
      <w:marBottom w:val="0"/>
      <w:divBdr>
        <w:top w:val="none" w:sz="0" w:space="0" w:color="auto"/>
        <w:left w:val="none" w:sz="0" w:space="0" w:color="auto"/>
        <w:bottom w:val="none" w:sz="0" w:space="0" w:color="auto"/>
        <w:right w:val="none" w:sz="0" w:space="0" w:color="auto"/>
      </w:divBdr>
    </w:div>
    <w:div w:id="2059548559">
      <w:bodyDiv w:val="1"/>
      <w:marLeft w:val="0"/>
      <w:marRight w:val="0"/>
      <w:marTop w:val="0"/>
      <w:marBottom w:val="0"/>
      <w:divBdr>
        <w:top w:val="none" w:sz="0" w:space="0" w:color="auto"/>
        <w:left w:val="none" w:sz="0" w:space="0" w:color="auto"/>
        <w:bottom w:val="none" w:sz="0" w:space="0" w:color="auto"/>
        <w:right w:val="none" w:sz="0" w:space="0" w:color="auto"/>
      </w:divBdr>
    </w:div>
    <w:div w:id="2094357862">
      <w:bodyDiv w:val="1"/>
      <w:marLeft w:val="0"/>
      <w:marRight w:val="0"/>
      <w:marTop w:val="0"/>
      <w:marBottom w:val="0"/>
      <w:divBdr>
        <w:top w:val="none" w:sz="0" w:space="0" w:color="auto"/>
        <w:left w:val="none" w:sz="0" w:space="0" w:color="auto"/>
        <w:bottom w:val="none" w:sz="0" w:space="0" w:color="auto"/>
        <w:right w:val="none" w:sz="0" w:space="0" w:color="auto"/>
      </w:divBdr>
    </w:div>
    <w:div w:id="21329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747/jnmpsdm.v2i2.283" TargetMode="External"/><Relationship Id="rId18" Type="http://schemas.openxmlformats.org/officeDocument/2006/relationships/hyperlink" Target="https://journal.ukmc.ac.id/index.php/jkb/article/download/291/287" TargetMode="External"/><Relationship Id="rId26" Type="http://schemas.openxmlformats.org/officeDocument/2006/relationships/hyperlink" Target="https://journal.feb.unipa.ac.id/index.php/lensa/article/view/315" TargetMode="External"/><Relationship Id="rId3" Type="http://schemas.openxmlformats.org/officeDocument/2006/relationships/styles" Target="styles.xml"/><Relationship Id="rId21" Type="http://schemas.openxmlformats.org/officeDocument/2006/relationships/hyperlink" Target="https://jurnal.unissula.ac.id/index.php/pendas/article/view/6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rnal.umsu.ac.id/index.php/mbisnis/article/view/1395" TargetMode="External"/><Relationship Id="rId17" Type="http://schemas.openxmlformats.org/officeDocument/2006/relationships/hyperlink" Target="https://jurnal.um-palembang.ac.id/balance/article/view/1971" TargetMode="External"/><Relationship Id="rId25" Type="http://schemas.openxmlformats.org/officeDocument/2006/relationships/hyperlink" Target="https://ideas.repec.org/p/osf/osfxxx/p6kce.html"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35905/balanca.v2i1.1393" TargetMode="External"/><Relationship Id="rId20" Type="http://schemas.openxmlformats.org/officeDocument/2006/relationships/hyperlink" Target="https://jurnal.polinema.ac.id/index.php/adbis/article/view/199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feb.unmul.ac.id/index.php/FORUMEKONOMI/article/download/9325/1249" TargetMode="External"/><Relationship Id="rId24" Type="http://schemas.openxmlformats.org/officeDocument/2006/relationships/hyperlink" Target="https://repositori.uma.ac.id/jspui/bitstream/123456789/14322/1/171801050%20-%20Suparno%20-%20Fulltext.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272509462" TargetMode="External"/><Relationship Id="rId23" Type="http://schemas.openxmlformats.org/officeDocument/2006/relationships/hyperlink" Target="https://jurnal.stieimalang.ac.id/index.php/jak/article/view/73" TargetMode="External"/><Relationship Id="rId28" Type="http://schemas.openxmlformats.org/officeDocument/2006/relationships/header" Target="header3.xml"/><Relationship Id="rId10" Type="http://schemas.openxmlformats.org/officeDocument/2006/relationships/hyperlink" Target="https://www.pwc.com/id/en/publications/assets/indonesian-banking-survey-" TargetMode="External"/><Relationship Id="rId19" Type="http://schemas.openxmlformats.org/officeDocument/2006/relationships/hyperlink" Target="https://journal.ljpi.bbc.ac.id/eduprof/article/download/141/13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js.unikom.ac.id/index.php/jipsi/article/view/546" TargetMode="External"/><Relationship Id="rId22" Type="http://schemas.openxmlformats.org/officeDocument/2006/relationships/hyperlink" Target="https://doi.org/10.31316/g.couns.v3i1.89" TargetMode="External"/><Relationship Id="rId27" Type="http://schemas.openxmlformats.org/officeDocument/2006/relationships/hyperlink" Target="http://jurnal.abulyatama.ac.id/index.php/humaniora/article/view/1671" TargetMode="External"/><Relationship Id="rId30" Type="http://schemas.openxmlformats.org/officeDocument/2006/relationships/footer" Target="footer1.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B09F53D27E4AE3809597129ADD5FB6"/>
        <w:category>
          <w:name w:val="General"/>
          <w:gallery w:val="placeholder"/>
        </w:category>
        <w:types>
          <w:type w:val="bbPlcHdr"/>
        </w:types>
        <w:behaviors>
          <w:behavior w:val="content"/>
        </w:behaviors>
        <w:guid w:val="{DB263895-B417-4AF9-B210-BDF85FED8308}"/>
      </w:docPartPr>
      <w:docPartBody>
        <w:p w:rsidR="00EB5DF2" w:rsidRDefault="00EB5CAD" w:rsidP="00EB5CAD">
          <w:pPr>
            <w:pStyle w:val="C4B09F53D27E4AE3809597129ADD5FB6"/>
          </w:pPr>
          <w:r w:rsidRPr="00D627A4">
            <w:rPr>
              <w:rStyle w:val="PlaceholderText"/>
            </w:rPr>
            <w:t>Click or tap here to enter text.</w:t>
          </w:r>
        </w:p>
      </w:docPartBody>
    </w:docPart>
    <w:docPart>
      <w:docPartPr>
        <w:name w:val="AD28D6150B9B4BFA8AB9D025CD4668AC"/>
        <w:category>
          <w:name w:val="General"/>
          <w:gallery w:val="placeholder"/>
        </w:category>
        <w:types>
          <w:type w:val="bbPlcHdr"/>
        </w:types>
        <w:behaviors>
          <w:behavior w:val="content"/>
        </w:behaviors>
        <w:guid w:val="{05AEA434-B58E-4F89-9834-098CEF85DD48}"/>
      </w:docPartPr>
      <w:docPartBody>
        <w:p w:rsidR="00EB5DF2" w:rsidRDefault="00EB5CAD" w:rsidP="00EB5CAD">
          <w:pPr>
            <w:pStyle w:val="AD28D6150B9B4BFA8AB9D025CD4668AC"/>
          </w:pPr>
          <w:r w:rsidRPr="00D627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AD"/>
    <w:rsid w:val="000248D2"/>
    <w:rsid w:val="001A1BAF"/>
    <w:rsid w:val="00231C46"/>
    <w:rsid w:val="00346928"/>
    <w:rsid w:val="003609E8"/>
    <w:rsid w:val="00420D44"/>
    <w:rsid w:val="00515F99"/>
    <w:rsid w:val="005F6868"/>
    <w:rsid w:val="006E062B"/>
    <w:rsid w:val="00781AF9"/>
    <w:rsid w:val="00856F8D"/>
    <w:rsid w:val="00A36BE3"/>
    <w:rsid w:val="00A8497D"/>
    <w:rsid w:val="00B9572F"/>
    <w:rsid w:val="00C43427"/>
    <w:rsid w:val="00C51C98"/>
    <w:rsid w:val="00E27029"/>
    <w:rsid w:val="00E856AA"/>
    <w:rsid w:val="00EB5CAD"/>
    <w:rsid w:val="00EB5DF2"/>
    <w:rsid w:val="00EC1DF6"/>
    <w:rsid w:val="00EF6FFC"/>
    <w:rsid w:val="00FC3BB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CAD"/>
    <w:rPr>
      <w:color w:val="808080"/>
    </w:rPr>
  </w:style>
  <w:style w:type="paragraph" w:customStyle="1" w:styleId="C4B09F53D27E4AE3809597129ADD5FB6">
    <w:name w:val="C4B09F53D27E4AE3809597129ADD5FB6"/>
    <w:rsid w:val="00EB5CAD"/>
  </w:style>
  <w:style w:type="paragraph" w:customStyle="1" w:styleId="AD28D6150B9B4BFA8AB9D025CD4668AC">
    <w:name w:val="AD28D6150B9B4BFA8AB9D025CD4668AC"/>
    <w:rsid w:val="00EB5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4F4C-B5A5-488A-A904-94085BEF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5678</Words>
  <Characters>32367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Aisyah .</dc:creator>
  <cp:lastModifiedBy>ASUS TUF</cp:lastModifiedBy>
  <cp:revision>22</cp:revision>
  <cp:lastPrinted>2026-01-26T13:50:00Z</cp:lastPrinted>
  <dcterms:created xsi:type="dcterms:W3CDTF">2025-12-13T09:29:00Z</dcterms:created>
  <dcterms:modified xsi:type="dcterms:W3CDTF">2026-01-27T00:21:00Z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09bf8135-800f-34ff-b4e9-f762050f4345</vt:lpwstr>
  </property>
  <property fmtid="{D5CDD505-2E9C-101B-9397-08002B2CF9AE}" pid="4" name="Mendeley Citation Style_1">
    <vt:lpwstr>http://www.zotero.org/styles/apa</vt:lpwstr>
  </property>
</Properties>
</file>